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0209" w:rsidRDefault="00210209" w:rsidP="007669BB">
      <w:pPr>
        <w:spacing w:after="0" w:line="240" w:lineRule="auto"/>
        <w:jc w:val="center"/>
        <w:rPr>
          <w:rFonts w:ascii="Berlin Sans FB Demi" w:hAnsi="Berlin Sans FB Demi"/>
          <w:bCs/>
          <w:sz w:val="48"/>
          <w:szCs w:val="48"/>
        </w:rPr>
      </w:pPr>
    </w:p>
    <w:p w:rsidR="00210209" w:rsidRDefault="00210209" w:rsidP="007669BB">
      <w:pPr>
        <w:spacing w:after="0" w:line="240" w:lineRule="auto"/>
        <w:jc w:val="center"/>
        <w:rPr>
          <w:rFonts w:ascii="Berlin Sans FB Demi" w:hAnsi="Berlin Sans FB Demi"/>
          <w:bCs/>
          <w:sz w:val="48"/>
          <w:szCs w:val="48"/>
        </w:rPr>
      </w:pPr>
    </w:p>
    <w:p w:rsidR="00210209" w:rsidRDefault="00210209" w:rsidP="007669BB">
      <w:pPr>
        <w:spacing w:after="0" w:line="240" w:lineRule="auto"/>
        <w:jc w:val="center"/>
        <w:rPr>
          <w:rFonts w:ascii="Berlin Sans FB Demi" w:hAnsi="Berlin Sans FB Demi"/>
          <w:bCs/>
          <w:sz w:val="48"/>
          <w:szCs w:val="48"/>
        </w:rPr>
      </w:pPr>
    </w:p>
    <w:p w:rsidR="000C40F5" w:rsidRPr="000C40F5" w:rsidRDefault="00210209" w:rsidP="007669BB">
      <w:pPr>
        <w:spacing w:after="0" w:line="240" w:lineRule="auto"/>
        <w:jc w:val="center"/>
        <w:rPr>
          <w:rFonts w:ascii="Berlin Sans FB Demi" w:hAnsi="Berlin Sans FB Demi"/>
          <w:bCs/>
          <w:sz w:val="48"/>
          <w:szCs w:val="48"/>
        </w:rPr>
      </w:pPr>
      <w:r w:rsidRPr="00EA55D6">
        <w:rPr>
          <w:b/>
          <w:noProof/>
          <w:sz w:val="28"/>
          <w:szCs w:val="28"/>
        </w:rPr>
        <w:drawing>
          <wp:anchor distT="0" distB="0" distL="114300" distR="114300" simplePos="0" relativeHeight="251664384" behindDoc="0" locked="0" layoutInCell="1" allowOverlap="1" wp14:anchorId="3D83BF9B" wp14:editId="025A79D9">
            <wp:simplePos x="0" y="0"/>
            <wp:positionH relativeFrom="margin">
              <wp:align>center</wp:align>
            </wp:positionH>
            <wp:positionV relativeFrom="margin">
              <wp:align>top</wp:align>
            </wp:positionV>
            <wp:extent cx="2100580" cy="9829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H Updated Logo 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0580" cy="982980"/>
                    </a:xfrm>
                    <a:prstGeom prst="rect">
                      <a:avLst/>
                    </a:prstGeom>
                  </pic:spPr>
                </pic:pic>
              </a:graphicData>
            </a:graphic>
            <wp14:sizeRelH relativeFrom="margin">
              <wp14:pctWidth>0</wp14:pctWidth>
            </wp14:sizeRelH>
            <wp14:sizeRelV relativeFrom="margin">
              <wp14:pctHeight>0</wp14:pctHeight>
            </wp14:sizeRelV>
          </wp:anchor>
        </w:drawing>
      </w:r>
      <w:r w:rsidR="000C40F5" w:rsidRPr="000C40F5">
        <w:rPr>
          <w:rFonts w:ascii="Berlin Sans FB Demi" w:hAnsi="Berlin Sans FB Demi"/>
          <w:bCs/>
          <w:sz w:val="48"/>
          <w:szCs w:val="48"/>
        </w:rPr>
        <w:t>Wisconsin Safe &amp; Healthy School</w:t>
      </w:r>
      <w:r w:rsidR="00B900D5">
        <w:rPr>
          <w:rFonts w:ascii="Berlin Sans FB Demi" w:hAnsi="Berlin Sans FB Demi"/>
          <w:bCs/>
          <w:sz w:val="48"/>
          <w:szCs w:val="48"/>
        </w:rPr>
        <w:t>s</w:t>
      </w:r>
      <w:r w:rsidR="000C40F5" w:rsidRPr="000C40F5">
        <w:rPr>
          <w:rFonts w:ascii="Berlin Sans FB Demi" w:hAnsi="Berlin Sans FB Demi"/>
          <w:bCs/>
          <w:sz w:val="48"/>
          <w:szCs w:val="48"/>
        </w:rPr>
        <w:t xml:space="preserve"> Center</w:t>
      </w:r>
    </w:p>
    <w:p w:rsidR="000C40F5" w:rsidRPr="000C40F5" w:rsidRDefault="000C40F5" w:rsidP="007669BB">
      <w:pPr>
        <w:spacing w:after="0" w:line="240" w:lineRule="auto"/>
        <w:jc w:val="center"/>
        <w:rPr>
          <w:rFonts w:ascii="Berlin Sans FB Demi" w:hAnsi="Berlin Sans FB Demi"/>
          <w:bCs/>
          <w:sz w:val="48"/>
          <w:szCs w:val="48"/>
        </w:rPr>
      </w:pPr>
      <w:r w:rsidRPr="000C40F5">
        <w:rPr>
          <w:rFonts w:ascii="Berlin Sans FB Demi" w:hAnsi="Berlin Sans FB Demi"/>
          <w:bCs/>
          <w:sz w:val="48"/>
          <w:szCs w:val="48"/>
        </w:rPr>
        <w:t xml:space="preserve">Professional </w:t>
      </w:r>
      <w:r w:rsidR="006570DE">
        <w:rPr>
          <w:rFonts w:ascii="Berlin Sans FB Demi" w:hAnsi="Berlin Sans FB Demi"/>
          <w:bCs/>
          <w:sz w:val="48"/>
          <w:szCs w:val="48"/>
        </w:rPr>
        <w:t>Learning Services</w:t>
      </w:r>
    </w:p>
    <w:p w:rsidR="00F1680D" w:rsidRPr="00434849" w:rsidRDefault="00F1680D" w:rsidP="007669BB">
      <w:pPr>
        <w:spacing w:after="0" w:line="240" w:lineRule="auto"/>
        <w:jc w:val="center"/>
        <w:rPr>
          <w:rFonts w:ascii="Berlin Sans FB Demi" w:hAnsi="Berlin Sans FB Demi"/>
          <w:bCs/>
          <w:sz w:val="16"/>
          <w:szCs w:val="16"/>
        </w:rPr>
      </w:pPr>
    </w:p>
    <w:p w:rsidR="007B4EF7" w:rsidRDefault="00D26ACC" w:rsidP="007669BB">
      <w:pPr>
        <w:spacing w:after="0" w:line="240" w:lineRule="auto"/>
        <w:jc w:val="center"/>
        <w:rPr>
          <w:rFonts w:ascii="Berlin Sans FB Demi" w:hAnsi="Berlin Sans FB Demi"/>
          <w:bCs/>
          <w:sz w:val="48"/>
          <w:szCs w:val="48"/>
        </w:rPr>
      </w:pPr>
      <w:r>
        <w:rPr>
          <w:rFonts w:ascii="Berlin Sans FB Demi" w:hAnsi="Berlin Sans FB Demi"/>
          <w:bCs/>
          <w:sz w:val="48"/>
          <w:szCs w:val="48"/>
        </w:rPr>
        <w:t>2018-2019</w:t>
      </w:r>
    </w:p>
    <w:p w:rsidR="007B4EF7" w:rsidRPr="007B4EF7" w:rsidRDefault="007B4EF7" w:rsidP="007669BB">
      <w:pPr>
        <w:spacing w:after="0" w:line="240" w:lineRule="auto"/>
        <w:jc w:val="center"/>
        <w:rPr>
          <w:rFonts w:ascii="Berlin Sans FB Demi" w:hAnsi="Berlin Sans FB Demi"/>
          <w:bCs/>
          <w:sz w:val="16"/>
          <w:szCs w:val="16"/>
        </w:rPr>
      </w:pPr>
      <w:bookmarkStart w:id="0" w:name="_GoBack"/>
      <w:bookmarkEnd w:id="0"/>
    </w:p>
    <w:p w:rsidR="000C40F5" w:rsidRPr="000C40F5" w:rsidRDefault="004F60B2" w:rsidP="007669BB">
      <w:pPr>
        <w:spacing w:after="0" w:line="240" w:lineRule="auto"/>
        <w:jc w:val="center"/>
        <w:rPr>
          <w:rFonts w:ascii="Berlin Sans FB Demi" w:hAnsi="Berlin Sans FB Demi"/>
          <w:bCs/>
          <w:sz w:val="48"/>
          <w:szCs w:val="48"/>
        </w:rPr>
      </w:pPr>
      <w:r>
        <w:rPr>
          <w:rFonts w:ascii="Berlin Sans FB Demi" w:hAnsi="Berlin Sans FB Demi"/>
          <w:bCs/>
          <w:noProof/>
          <w:sz w:val="48"/>
          <w:szCs w:val="48"/>
        </w:rPr>
        <w:drawing>
          <wp:inline distT="0" distB="0" distL="0" distR="0">
            <wp:extent cx="6096000" cy="406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Kids in School-smaller for flyer.jpg"/>
                    <pic:cNvPicPr/>
                  </pic:nvPicPr>
                  <pic:blipFill>
                    <a:blip r:embed="rId11">
                      <a:extLst>
                        <a:ext uri="{28A0092B-C50C-407E-A947-70E740481C1C}">
                          <a14:useLocalDpi xmlns:a14="http://schemas.microsoft.com/office/drawing/2010/main" val="0"/>
                        </a:ext>
                      </a:extLst>
                    </a:blip>
                    <a:stretch>
                      <a:fillRect/>
                    </a:stretch>
                  </pic:blipFill>
                  <pic:spPr>
                    <a:xfrm>
                      <a:off x="0" y="0"/>
                      <a:ext cx="6096000" cy="4064000"/>
                    </a:xfrm>
                    <a:prstGeom prst="rect">
                      <a:avLst/>
                    </a:prstGeom>
                  </pic:spPr>
                </pic:pic>
              </a:graphicData>
            </a:graphic>
          </wp:inline>
        </w:drawing>
      </w:r>
    </w:p>
    <w:p w:rsidR="00F1680D" w:rsidRDefault="00F1680D" w:rsidP="007669BB">
      <w:pPr>
        <w:spacing w:after="0" w:line="240" w:lineRule="auto"/>
        <w:jc w:val="center"/>
        <w:rPr>
          <w:b/>
          <w:bCs/>
          <w:caps/>
          <w:sz w:val="28"/>
          <w:szCs w:val="28"/>
        </w:rPr>
      </w:pPr>
    </w:p>
    <w:p w:rsidR="00210209" w:rsidRPr="00FE54E8" w:rsidRDefault="00FE54E8" w:rsidP="00FE54E8">
      <w:pPr>
        <w:spacing w:after="0" w:line="240" w:lineRule="auto"/>
        <w:jc w:val="center"/>
        <w:rPr>
          <w:b/>
          <w:bCs/>
          <w:caps/>
          <w:color w:val="4153A4"/>
          <w:sz w:val="28"/>
          <w:szCs w:val="28"/>
        </w:rPr>
      </w:pPr>
      <w:r w:rsidRPr="00FE54E8">
        <w:rPr>
          <w:b/>
          <w:bCs/>
          <w:caps/>
          <w:color w:val="4153A4"/>
          <w:sz w:val="28"/>
          <w:szCs w:val="28"/>
        </w:rPr>
        <w:t>trainings</w:t>
      </w:r>
      <w:r w:rsidR="00210209" w:rsidRPr="00FE54E8">
        <w:rPr>
          <w:b/>
          <w:bCs/>
          <w:caps/>
          <w:color w:val="4153A4"/>
          <w:sz w:val="28"/>
          <w:szCs w:val="28"/>
        </w:rPr>
        <w:t xml:space="preserve"> are available to your school for Mental health, school safety, and other student services topics</w:t>
      </w:r>
    </w:p>
    <w:p w:rsidR="00210209" w:rsidRDefault="00210209" w:rsidP="000C40F5">
      <w:pPr>
        <w:spacing w:after="0" w:line="240" w:lineRule="auto"/>
        <w:rPr>
          <w:b/>
          <w:bCs/>
          <w:caps/>
          <w:sz w:val="28"/>
          <w:szCs w:val="28"/>
        </w:rPr>
      </w:pPr>
    </w:p>
    <w:p w:rsidR="000C40F5" w:rsidRPr="000C40F5" w:rsidRDefault="00210209" w:rsidP="000C40F5">
      <w:pPr>
        <w:spacing w:after="0" w:line="240" w:lineRule="auto"/>
        <w:rPr>
          <w:b/>
          <w:bCs/>
          <w:caps/>
          <w:sz w:val="28"/>
          <w:szCs w:val="28"/>
        </w:rPr>
      </w:pPr>
      <w:r>
        <w:rPr>
          <w:b/>
          <w:bCs/>
          <w:caps/>
          <w:sz w:val="28"/>
          <w:szCs w:val="28"/>
        </w:rPr>
        <w:t>Trainings</w:t>
      </w:r>
      <w:r w:rsidR="000C40F5" w:rsidRPr="000C40F5">
        <w:rPr>
          <w:b/>
          <w:bCs/>
          <w:caps/>
          <w:sz w:val="28"/>
          <w:szCs w:val="28"/>
        </w:rPr>
        <w:t xml:space="preserve"> ARE:</w:t>
      </w:r>
    </w:p>
    <w:p w:rsidR="000C40F5" w:rsidRPr="000C40F5" w:rsidRDefault="000C40F5" w:rsidP="000C40F5">
      <w:pPr>
        <w:numPr>
          <w:ilvl w:val="0"/>
          <w:numId w:val="17"/>
        </w:numPr>
        <w:spacing w:after="0" w:line="240" w:lineRule="auto"/>
        <w:rPr>
          <w:sz w:val="28"/>
          <w:szCs w:val="28"/>
        </w:rPr>
      </w:pPr>
      <w:r w:rsidRPr="000C40F5">
        <w:rPr>
          <w:sz w:val="28"/>
          <w:szCs w:val="28"/>
        </w:rPr>
        <w:t>Evidence-Based</w:t>
      </w:r>
    </w:p>
    <w:p w:rsidR="000C40F5" w:rsidRPr="000C40F5" w:rsidRDefault="000C40F5" w:rsidP="000C40F5">
      <w:pPr>
        <w:numPr>
          <w:ilvl w:val="0"/>
          <w:numId w:val="17"/>
        </w:numPr>
        <w:spacing w:after="0" w:line="240" w:lineRule="auto"/>
        <w:rPr>
          <w:sz w:val="28"/>
          <w:szCs w:val="28"/>
        </w:rPr>
      </w:pPr>
      <w:r w:rsidRPr="000C40F5">
        <w:rPr>
          <w:sz w:val="28"/>
          <w:szCs w:val="28"/>
        </w:rPr>
        <w:t>Provided by Experienced</w:t>
      </w:r>
      <w:r>
        <w:rPr>
          <w:sz w:val="28"/>
          <w:szCs w:val="28"/>
        </w:rPr>
        <w:t>,</w:t>
      </w:r>
      <w:r w:rsidRPr="000C40F5">
        <w:rPr>
          <w:sz w:val="28"/>
          <w:szCs w:val="28"/>
        </w:rPr>
        <w:t xml:space="preserve"> </w:t>
      </w:r>
      <w:r w:rsidR="00210209">
        <w:rPr>
          <w:sz w:val="28"/>
          <w:szCs w:val="28"/>
        </w:rPr>
        <w:t>Certified Trainers</w:t>
      </w:r>
    </w:p>
    <w:p w:rsidR="000C40F5" w:rsidRPr="000C40F5" w:rsidRDefault="00210209" w:rsidP="000C40F5">
      <w:pPr>
        <w:numPr>
          <w:ilvl w:val="0"/>
          <w:numId w:val="17"/>
        </w:numPr>
        <w:spacing w:after="0" w:line="240" w:lineRule="auto"/>
        <w:rPr>
          <w:sz w:val="28"/>
          <w:szCs w:val="28"/>
        </w:rPr>
      </w:pPr>
      <w:r>
        <w:rPr>
          <w:sz w:val="28"/>
          <w:szCs w:val="28"/>
        </w:rPr>
        <w:t>Customizable to Your School Needs</w:t>
      </w:r>
    </w:p>
    <w:p w:rsidR="00FE54E8" w:rsidRDefault="00FE54E8" w:rsidP="00434849">
      <w:pPr>
        <w:spacing w:after="0" w:line="240" w:lineRule="auto"/>
        <w:rPr>
          <w:b/>
          <w:sz w:val="28"/>
          <w:szCs w:val="28"/>
        </w:rPr>
      </w:pPr>
    </w:p>
    <w:p w:rsidR="000C40F5" w:rsidRDefault="00210209" w:rsidP="00434849">
      <w:pPr>
        <w:spacing w:after="0" w:line="240" w:lineRule="auto"/>
        <w:rPr>
          <w:b/>
          <w:sz w:val="28"/>
          <w:szCs w:val="28"/>
        </w:rPr>
      </w:pPr>
      <w:r>
        <w:rPr>
          <w:b/>
          <w:sz w:val="28"/>
          <w:szCs w:val="28"/>
        </w:rPr>
        <w:t>Contact your local Regional C</w:t>
      </w:r>
      <w:r w:rsidR="00C97B70" w:rsidRPr="00C97B70">
        <w:rPr>
          <w:b/>
          <w:sz w:val="28"/>
          <w:szCs w:val="28"/>
        </w:rPr>
        <w:t xml:space="preserve">oordinator </w:t>
      </w:r>
      <w:r w:rsidR="00FE54E8">
        <w:rPr>
          <w:b/>
          <w:sz w:val="28"/>
          <w:szCs w:val="28"/>
        </w:rPr>
        <w:t>or the WISH Center Director for additional information</w:t>
      </w:r>
      <w:r w:rsidR="00C97B70" w:rsidRPr="00C97B70">
        <w:rPr>
          <w:b/>
          <w:sz w:val="28"/>
          <w:szCs w:val="28"/>
        </w:rPr>
        <w:t xml:space="preserve">: </w:t>
      </w:r>
      <w:hyperlink r:id="rId12" w:history="1">
        <w:r w:rsidR="00B86DD6" w:rsidRPr="00035423">
          <w:rPr>
            <w:rStyle w:val="Hyperlink"/>
            <w:b/>
            <w:sz w:val="28"/>
            <w:szCs w:val="28"/>
          </w:rPr>
          <w:t>http://www.wishschools.org</w:t>
        </w:r>
      </w:hyperlink>
      <w:r w:rsidR="00B86DD6">
        <w:rPr>
          <w:b/>
          <w:sz w:val="28"/>
          <w:szCs w:val="28"/>
        </w:rPr>
        <w:t xml:space="preserve">  </w:t>
      </w:r>
      <w:r w:rsidR="000C40F5">
        <w:rPr>
          <w:b/>
          <w:sz w:val="28"/>
          <w:szCs w:val="28"/>
        </w:rPr>
        <w:br w:type="page"/>
      </w:r>
    </w:p>
    <w:p w:rsidR="007B7202" w:rsidRPr="00D26ACC" w:rsidRDefault="006570DE" w:rsidP="007B7202">
      <w:pPr>
        <w:spacing w:after="0" w:line="240" w:lineRule="auto"/>
        <w:jc w:val="center"/>
        <w:rPr>
          <w:b/>
          <w:sz w:val="24"/>
          <w:szCs w:val="24"/>
        </w:rPr>
      </w:pPr>
      <w:r w:rsidRPr="00D26ACC">
        <w:rPr>
          <w:b/>
          <w:sz w:val="24"/>
          <w:szCs w:val="24"/>
        </w:rPr>
        <w:lastRenderedPageBreak/>
        <w:t>Professional Learning</w:t>
      </w:r>
      <w:r w:rsidR="00210AD2" w:rsidRPr="00D26ACC">
        <w:rPr>
          <w:b/>
          <w:sz w:val="24"/>
          <w:szCs w:val="24"/>
        </w:rPr>
        <w:t xml:space="preserve"> </w:t>
      </w:r>
      <w:r w:rsidR="00BD42A4" w:rsidRPr="00D26ACC">
        <w:rPr>
          <w:b/>
          <w:sz w:val="24"/>
          <w:szCs w:val="24"/>
        </w:rPr>
        <w:t>Services Available to Schools and Communities</w:t>
      </w:r>
    </w:p>
    <w:p w:rsidR="00EA55D6" w:rsidRPr="00D26ACC" w:rsidRDefault="00BD42A4" w:rsidP="007B7202">
      <w:pPr>
        <w:spacing w:after="0" w:line="240" w:lineRule="auto"/>
        <w:jc w:val="center"/>
        <w:rPr>
          <w:b/>
          <w:sz w:val="24"/>
          <w:szCs w:val="24"/>
        </w:rPr>
      </w:pPr>
      <w:r w:rsidRPr="00D26ACC">
        <w:rPr>
          <w:b/>
          <w:sz w:val="24"/>
          <w:szCs w:val="24"/>
        </w:rPr>
        <w:t xml:space="preserve">Through </w:t>
      </w:r>
      <w:r w:rsidR="007B7202" w:rsidRPr="00D26ACC">
        <w:rPr>
          <w:b/>
          <w:sz w:val="24"/>
          <w:szCs w:val="24"/>
        </w:rPr>
        <w:t xml:space="preserve">the </w:t>
      </w:r>
      <w:r w:rsidRPr="00D26ACC">
        <w:rPr>
          <w:b/>
          <w:sz w:val="24"/>
          <w:szCs w:val="24"/>
        </w:rPr>
        <w:t>Wisconsin Safe &amp; Healthy Schools Center</w:t>
      </w:r>
    </w:p>
    <w:tbl>
      <w:tblPr>
        <w:tblStyle w:val="TableGrid"/>
        <w:tblW w:w="0" w:type="auto"/>
        <w:tblLayout w:type="fixed"/>
        <w:tblLook w:val="04A0" w:firstRow="1" w:lastRow="0" w:firstColumn="1" w:lastColumn="0" w:noHBand="0" w:noVBand="1"/>
      </w:tblPr>
      <w:tblGrid>
        <w:gridCol w:w="2088"/>
        <w:gridCol w:w="5670"/>
        <w:gridCol w:w="1260"/>
        <w:gridCol w:w="1080"/>
      </w:tblGrid>
      <w:tr w:rsidR="00BD42A4" w:rsidTr="001D2EE8">
        <w:tc>
          <w:tcPr>
            <w:tcW w:w="2088" w:type="dxa"/>
            <w:shd w:val="clear" w:color="auto" w:fill="D9D9D9" w:themeFill="background1" w:themeFillShade="D9"/>
            <w:vAlign w:val="center"/>
          </w:tcPr>
          <w:p w:rsidR="00BD42A4" w:rsidRPr="00EA55D6" w:rsidRDefault="00BD42A4" w:rsidP="001D2EE8">
            <w:pPr>
              <w:rPr>
                <w:b/>
                <w:sz w:val="28"/>
                <w:szCs w:val="28"/>
              </w:rPr>
            </w:pPr>
            <w:r w:rsidRPr="00EA55D6">
              <w:rPr>
                <w:b/>
                <w:sz w:val="28"/>
                <w:szCs w:val="28"/>
              </w:rPr>
              <w:t>Training</w:t>
            </w:r>
          </w:p>
        </w:tc>
        <w:tc>
          <w:tcPr>
            <w:tcW w:w="5670" w:type="dxa"/>
            <w:shd w:val="clear" w:color="auto" w:fill="D9D9D9" w:themeFill="background1" w:themeFillShade="D9"/>
          </w:tcPr>
          <w:p w:rsidR="00BD42A4" w:rsidRPr="00EA55D6" w:rsidRDefault="00BD42A4">
            <w:pPr>
              <w:rPr>
                <w:b/>
                <w:sz w:val="28"/>
                <w:szCs w:val="28"/>
              </w:rPr>
            </w:pPr>
            <w:r w:rsidRPr="00EA55D6">
              <w:rPr>
                <w:b/>
                <w:sz w:val="28"/>
                <w:szCs w:val="28"/>
              </w:rPr>
              <w:t>Description</w:t>
            </w:r>
            <w:r w:rsidR="003031EF">
              <w:rPr>
                <w:b/>
                <w:sz w:val="28"/>
                <w:szCs w:val="28"/>
              </w:rPr>
              <w:t>-Details Listed on Following Pages</w:t>
            </w:r>
          </w:p>
        </w:tc>
        <w:tc>
          <w:tcPr>
            <w:tcW w:w="1260" w:type="dxa"/>
            <w:shd w:val="clear" w:color="auto" w:fill="D9D9D9" w:themeFill="background1" w:themeFillShade="D9"/>
          </w:tcPr>
          <w:p w:rsidR="00BD42A4" w:rsidRPr="00EA55D6" w:rsidRDefault="00BD42A4">
            <w:pPr>
              <w:rPr>
                <w:b/>
                <w:sz w:val="28"/>
                <w:szCs w:val="28"/>
              </w:rPr>
            </w:pPr>
            <w:r w:rsidRPr="00EA55D6">
              <w:rPr>
                <w:b/>
                <w:sz w:val="28"/>
                <w:szCs w:val="28"/>
              </w:rPr>
              <w:t>Time</w:t>
            </w:r>
          </w:p>
        </w:tc>
        <w:tc>
          <w:tcPr>
            <w:tcW w:w="1080" w:type="dxa"/>
            <w:shd w:val="clear" w:color="auto" w:fill="D9D9D9" w:themeFill="background1" w:themeFillShade="D9"/>
          </w:tcPr>
          <w:p w:rsidR="00BD42A4" w:rsidRPr="00EA55D6" w:rsidRDefault="00BD42A4">
            <w:pPr>
              <w:rPr>
                <w:b/>
                <w:sz w:val="28"/>
                <w:szCs w:val="28"/>
              </w:rPr>
            </w:pPr>
            <w:r w:rsidRPr="00EA55D6">
              <w:rPr>
                <w:b/>
                <w:sz w:val="28"/>
                <w:szCs w:val="28"/>
              </w:rPr>
              <w:t>Cost</w:t>
            </w:r>
          </w:p>
        </w:tc>
      </w:tr>
      <w:tr w:rsidR="00B006D3" w:rsidTr="00B006D3">
        <w:tc>
          <w:tcPr>
            <w:tcW w:w="2088" w:type="dxa"/>
            <w:shd w:val="clear" w:color="auto" w:fill="FFFF99"/>
            <w:vAlign w:val="center"/>
          </w:tcPr>
          <w:p w:rsidR="00B006D3" w:rsidRPr="00D26ACC" w:rsidRDefault="00B006D3" w:rsidP="001D2EE8">
            <w:pPr>
              <w:rPr>
                <w:sz w:val="24"/>
                <w:szCs w:val="24"/>
              </w:rPr>
            </w:pPr>
            <w:r w:rsidRPr="00D26ACC">
              <w:rPr>
                <w:sz w:val="24"/>
                <w:szCs w:val="24"/>
              </w:rPr>
              <w:t>ACES &amp; Trauma Sensitive Schools Overview</w:t>
            </w:r>
          </w:p>
        </w:tc>
        <w:tc>
          <w:tcPr>
            <w:tcW w:w="5670" w:type="dxa"/>
            <w:shd w:val="clear" w:color="auto" w:fill="FFFFFF" w:themeFill="background1"/>
          </w:tcPr>
          <w:p w:rsidR="00B006D3" w:rsidRPr="00EA55D6" w:rsidRDefault="00353EE7" w:rsidP="00D26ACC">
            <w:r>
              <w:t>Training</w:t>
            </w:r>
            <w:r w:rsidRPr="00353EE7">
              <w:t xml:space="preserve"> designed to give anyone who works with children important trauma-focused information about how student learning and behavior is impacted by trauma</w:t>
            </w:r>
            <w:r w:rsidR="00D26ACC">
              <w:t>. Presentation will cover ACES research; define trauma</w:t>
            </w:r>
            <w:r w:rsidRPr="00353EE7">
              <w:t xml:space="preserve"> and how educators </w:t>
            </w:r>
            <w:r w:rsidR="00D26ACC">
              <w:t>can apply trauma sensitive strategies to their work.</w:t>
            </w:r>
          </w:p>
        </w:tc>
        <w:tc>
          <w:tcPr>
            <w:tcW w:w="1260" w:type="dxa"/>
            <w:shd w:val="clear" w:color="auto" w:fill="FFFFFF" w:themeFill="background1"/>
          </w:tcPr>
          <w:p w:rsidR="00B006D3" w:rsidRPr="00EA55D6" w:rsidRDefault="00B006D3">
            <w:r>
              <w:t>3 hours</w:t>
            </w:r>
          </w:p>
        </w:tc>
        <w:tc>
          <w:tcPr>
            <w:tcW w:w="1080" w:type="dxa"/>
            <w:shd w:val="clear" w:color="auto" w:fill="FFFFFF" w:themeFill="background1"/>
          </w:tcPr>
          <w:p w:rsidR="00B006D3" w:rsidRDefault="00B006D3" w:rsidP="003031EF">
            <w:r>
              <w:t>$500</w:t>
            </w:r>
          </w:p>
          <w:p w:rsidR="00B006D3" w:rsidRPr="00EA55D6" w:rsidRDefault="00B006D3" w:rsidP="003031EF">
            <w:r w:rsidRPr="00EA55D6">
              <w:t>+travel expenses</w:t>
            </w:r>
          </w:p>
        </w:tc>
      </w:tr>
      <w:tr w:rsidR="00B006D3" w:rsidTr="00DB39C2">
        <w:tc>
          <w:tcPr>
            <w:tcW w:w="2088" w:type="dxa"/>
            <w:shd w:val="clear" w:color="auto" w:fill="B2A1C7" w:themeFill="accent4" w:themeFillTint="99"/>
            <w:vAlign w:val="center"/>
          </w:tcPr>
          <w:p w:rsidR="00B006D3" w:rsidRPr="00D26ACC" w:rsidRDefault="00B006D3" w:rsidP="000736DB">
            <w:pPr>
              <w:rPr>
                <w:sz w:val="24"/>
                <w:szCs w:val="24"/>
              </w:rPr>
            </w:pPr>
            <w:proofErr w:type="spellStart"/>
            <w:r w:rsidRPr="00D26ACC">
              <w:rPr>
                <w:sz w:val="24"/>
                <w:szCs w:val="24"/>
              </w:rPr>
              <w:t>PREPaRE</w:t>
            </w:r>
            <w:proofErr w:type="spellEnd"/>
          </w:p>
          <w:p w:rsidR="00B006D3" w:rsidRPr="00D26ACC" w:rsidRDefault="00B006D3" w:rsidP="000736DB">
            <w:pPr>
              <w:rPr>
                <w:sz w:val="24"/>
                <w:szCs w:val="24"/>
              </w:rPr>
            </w:pPr>
            <w:r w:rsidRPr="00D26ACC">
              <w:rPr>
                <w:sz w:val="24"/>
                <w:szCs w:val="24"/>
              </w:rPr>
              <w:t>Crisis Prevention  &amp; Preparedness: Comprehensive School Safety Planning</w:t>
            </w:r>
          </w:p>
          <w:p w:rsidR="00B006D3" w:rsidRPr="00D26ACC" w:rsidRDefault="00B006D3" w:rsidP="000736DB">
            <w:pPr>
              <w:rPr>
                <w:sz w:val="24"/>
                <w:szCs w:val="24"/>
              </w:rPr>
            </w:pPr>
          </w:p>
        </w:tc>
        <w:tc>
          <w:tcPr>
            <w:tcW w:w="5670" w:type="dxa"/>
            <w:shd w:val="clear" w:color="auto" w:fill="FFFFFF" w:themeFill="background1"/>
          </w:tcPr>
          <w:p w:rsidR="00B006D3" w:rsidRPr="00EA55D6" w:rsidRDefault="00B006D3" w:rsidP="000736DB">
            <w:proofErr w:type="spellStart"/>
            <w:r w:rsidRPr="00EA55D6">
              <w:t>PREPaRE</w:t>
            </w:r>
            <w:proofErr w:type="spellEnd"/>
            <w:r w:rsidRPr="00EA55D6">
              <w:t xml:space="preserve"> is the only comprehensive curriculum developed by school-based professionals with firsthand experience and formal training. The curriculum builds on existing personnel, resources, and programs; provides for sustainability; and can be adapted to individual school needs and size.</w:t>
            </w:r>
          </w:p>
          <w:p w:rsidR="00B006D3" w:rsidRPr="00EA55D6" w:rsidRDefault="00B006D3" w:rsidP="000736DB">
            <w:pPr>
              <w:pStyle w:val="ListParagraph"/>
              <w:numPr>
                <w:ilvl w:val="0"/>
                <w:numId w:val="1"/>
              </w:numPr>
            </w:pPr>
            <w:r w:rsidRPr="00EA55D6">
              <w:t>Workshop 1:  Focuses on Crisis Planning</w:t>
            </w:r>
          </w:p>
          <w:p w:rsidR="00B006D3" w:rsidRPr="00D8564E" w:rsidRDefault="00B006D3" w:rsidP="000736DB">
            <w:pPr>
              <w:pStyle w:val="ListParagraph"/>
              <w:numPr>
                <w:ilvl w:val="0"/>
                <w:numId w:val="1"/>
              </w:numPr>
            </w:pPr>
            <w:r w:rsidRPr="00EA55D6">
              <w:t>Workshop 2:  Focuses on Crisis Intervention/Recovery</w:t>
            </w:r>
          </w:p>
        </w:tc>
        <w:tc>
          <w:tcPr>
            <w:tcW w:w="1260" w:type="dxa"/>
            <w:shd w:val="clear" w:color="auto" w:fill="FFFFFF" w:themeFill="background1"/>
          </w:tcPr>
          <w:p w:rsidR="00B006D3" w:rsidRPr="00EA55D6" w:rsidRDefault="00B006D3" w:rsidP="000736DB">
            <w:r w:rsidRPr="00EA55D6">
              <w:t>Workshop 1: 8 hours; Workshop 2: 16 hours</w:t>
            </w:r>
          </w:p>
        </w:tc>
        <w:tc>
          <w:tcPr>
            <w:tcW w:w="1080" w:type="dxa"/>
            <w:shd w:val="clear" w:color="auto" w:fill="FFFFFF" w:themeFill="background1"/>
          </w:tcPr>
          <w:p w:rsidR="00B006D3" w:rsidRPr="00EA55D6" w:rsidRDefault="00B006D3" w:rsidP="000736DB">
            <w:r w:rsidRPr="00EA55D6">
              <w:t>W1: $1,300 +travel expenses</w:t>
            </w:r>
          </w:p>
          <w:p w:rsidR="00B006D3" w:rsidRPr="00EA55D6" w:rsidRDefault="00B006D3" w:rsidP="000736DB">
            <w:r>
              <w:t>W</w:t>
            </w:r>
            <w:r w:rsidRPr="00EA55D6">
              <w:t>2: $2,600</w:t>
            </w:r>
          </w:p>
          <w:p w:rsidR="00B006D3" w:rsidRPr="00EA55D6" w:rsidRDefault="00B006D3" w:rsidP="000736DB">
            <w:r w:rsidRPr="00EA55D6">
              <w:t xml:space="preserve"> + travel expenses</w:t>
            </w:r>
          </w:p>
        </w:tc>
      </w:tr>
      <w:tr w:rsidR="00B006D3" w:rsidTr="00B900D5">
        <w:tc>
          <w:tcPr>
            <w:tcW w:w="2088" w:type="dxa"/>
            <w:shd w:val="clear" w:color="auto" w:fill="D6E3BC" w:themeFill="accent3" w:themeFillTint="66"/>
            <w:vAlign w:val="center"/>
          </w:tcPr>
          <w:p w:rsidR="00B006D3" w:rsidRPr="00D26ACC" w:rsidRDefault="00B006D3" w:rsidP="001D2EE8">
            <w:pPr>
              <w:rPr>
                <w:sz w:val="24"/>
                <w:szCs w:val="24"/>
              </w:rPr>
            </w:pPr>
            <w:r w:rsidRPr="00D26ACC">
              <w:rPr>
                <w:sz w:val="24"/>
                <w:szCs w:val="24"/>
              </w:rPr>
              <w:t>Question-Persuade-Refer (QPR)</w:t>
            </w:r>
          </w:p>
        </w:tc>
        <w:tc>
          <w:tcPr>
            <w:tcW w:w="5670" w:type="dxa"/>
            <w:shd w:val="clear" w:color="auto" w:fill="FFFFFF" w:themeFill="background1"/>
          </w:tcPr>
          <w:p w:rsidR="00B006D3" w:rsidRPr="00EA55D6" w:rsidRDefault="00B006D3" w:rsidP="00011609">
            <w:r w:rsidRPr="00EA55D6">
              <w:t>QPR stands for Question, Persuade, and Refer — the 3 simple steps anyone can learn to help save a life from suicide. As a QPR-trained Gatekeeper participants will learn to: recognize the warning signs of suicide, know how to offer hope, know how to get help and save a life.</w:t>
            </w:r>
          </w:p>
        </w:tc>
        <w:tc>
          <w:tcPr>
            <w:tcW w:w="1260" w:type="dxa"/>
            <w:shd w:val="clear" w:color="auto" w:fill="FFFFFF" w:themeFill="background1"/>
          </w:tcPr>
          <w:p w:rsidR="00B006D3" w:rsidRPr="00EA55D6" w:rsidRDefault="00B006D3">
            <w:r w:rsidRPr="00EA55D6">
              <w:t>1 hour</w:t>
            </w:r>
          </w:p>
        </w:tc>
        <w:tc>
          <w:tcPr>
            <w:tcW w:w="1080" w:type="dxa"/>
            <w:shd w:val="clear" w:color="auto" w:fill="FFFFFF" w:themeFill="background1"/>
          </w:tcPr>
          <w:p w:rsidR="00B006D3" w:rsidRPr="00EA55D6" w:rsidRDefault="00B006D3" w:rsidP="003031EF">
            <w:r w:rsidRPr="00EA55D6">
              <w:t>$325 +travel expenses</w:t>
            </w:r>
          </w:p>
        </w:tc>
      </w:tr>
      <w:tr w:rsidR="00DB39C2" w:rsidTr="00DB39C2">
        <w:tc>
          <w:tcPr>
            <w:tcW w:w="2088" w:type="dxa"/>
            <w:shd w:val="clear" w:color="auto" w:fill="C4BC96" w:themeFill="background2" w:themeFillShade="BF"/>
            <w:vAlign w:val="center"/>
          </w:tcPr>
          <w:p w:rsidR="00DB39C2" w:rsidRPr="00D26ACC" w:rsidRDefault="00DB39C2" w:rsidP="000736DB">
            <w:pPr>
              <w:rPr>
                <w:sz w:val="24"/>
                <w:szCs w:val="24"/>
              </w:rPr>
            </w:pPr>
            <w:r w:rsidRPr="00D26ACC">
              <w:rPr>
                <w:sz w:val="24"/>
                <w:szCs w:val="24"/>
              </w:rPr>
              <w:t>Resilience Strategies for Educators</w:t>
            </w:r>
          </w:p>
        </w:tc>
        <w:tc>
          <w:tcPr>
            <w:tcW w:w="5670" w:type="dxa"/>
          </w:tcPr>
          <w:p w:rsidR="00DB39C2" w:rsidRPr="00EA55D6" w:rsidRDefault="00DB39C2" w:rsidP="000736DB">
            <w:r w:rsidRPr="00EA55D6">
              <w:t>Resilience Strategies for Educators: Techniques for Self-Care and Peer Support covers the impact of stress, burnout, and compassion fatigue on the comprehensive education/academic environment and facilitates the creation of a practical action plan.</w:t>
            </w:r>
          </w:p>
        </w:tc>
        <w:tc>
          <w:tcPr>
            <w:tcW w:w="1260" w:type="dxa"/>
          </w:tcPr>
          <w:p w:rsidR="00DB39C2" w:rsidRPr="00EA55D6" w:rsidRDefault="00DB39C2" w:rsidP="000736DB">
            <w:r w:rsidRPr="00EA55D6">
              <w:t>4-6 hours</w:t>
            </w:r>
          </w:p>
        </w:tc>
        <w:tc>
          <w:tcPr>
            <w:tcW w:w="1080" w:type="dxa"/>
          </w:tcPr>
          <w:p w:rsidR="00DB39C2" w:rsidRPr="00EA55D6" w:rsidRDefault="00DB39C2" w:rsidP="000736DB">
            <w:r w:rsidRPr="00EA55D6">
              <w:t>$1,300 +travel expenses</w:t>
            </w:r>
          </w:p>
        </w:tc>
      </w:tr>
      <w:tr w:rsidR="00B006D3" w:rsidTr="00B900D5">
        <w:tc>
          <w:tcPr>
            <w:tcW w:w="2088" w:type="dxa"/>
            <w:shd w:val="clear" w:color="auto" w:fill="FABF8F" w:themeFill="accent6" w:themeFillTint="99"/>
            <w:vAlign w:val="center"/>
          </w:tcPr>
          <w:p w:rsidR="00B006D3" w:rsidRPr="00D26ACC" w:rsidRDefault="00B006D3" w:rsidP="001D2EE8">
            <w:pPr>
              <w:rPr>
                <w:sz w:val="24"/>
                <w:szCs w:val="24"/>
              </w:rPr>
            </w:pPr>
            <w:r w:rsidRPr="00D26ACC">
              <w:rPr>
                <w:sz w:val="24"/>
                <w:szCs w:val="24"/>
              </w:rPr>
              <w:t>Screening, Brief Intervention, Referral to Treatment (SBIRT)</w:t>
            </w:r>
          </w:p>
        </w:tc>
        <w:tc>
          <w:tcPr>
            <w:tcW w:w="5670" w:type="dxa"/>
          </w:tcPr>
          <w:p w:rsidR="00B006D3" w:rsidRDefault="00B006D3" w:rsidP="00BD51A2">
            <w:r w:rsidRPr="00EA55D6">
              <w:t>SBIRT stands for Screening, Brief Intervention, and Referral to Treatment. SBIRT offers an efficient, evidence-based, and comprehensive service to address selected behavioral health concerns among adolescents (e.g., alcohol/other drug involvement). SBIRT is readily adapted for delivery in middle and high school settings by existing student services staff as a selected (Tier 2) or indicated (Tier 3) intervention.</w:t>
            </w:r>
          </w:p>
          <w:p w:rsidR="00B006D3" w:rsidRPr="00EA55D6" w:rsidRDefault="00B006D3" w:rsidP="006B7868">
            <w:r>
              <w:t>New for 17-18: Booster Session Available</w:t>
            </w:r>
          </w:p>
        </w:tc>
        <w:tc>
          <w:tcPr>
            <w:tcW w:w="1260" w:type="dxa"/>
          </w:tcPr>
          <w:p w:rsidR="00B006D3" w:rsidRPr="00EA55D6" w:rsidRDefault="00B006D3">
            <w:r w:rsidRPr="00EA55D6">
              <w:t>Two 7 hour trainings spaced about a month apart</w:t>
            </w:r>
          </w:p>
        </w:tc>
        <w:tc>
          <w:tcPr>
            <w:tcW w:w="1080" w:type="dxa"/>
          </w:tcPr>
          <w:p w:rsidR="00B006D3" w:rsidRPr="00EA55D6" w:rsidRDefault="00B006D3" w:rsidP="00BD51A2">
            <w:r w:rsidRPr="00EA55D6">
              <w:t>$3,000 +travel expenses</w:t>
            </w:r>
          </w:p>
          <w:p w:rsidR="00B006D3" w:rsidRDefault="00B006D3">
            <w:r>
              <w:t>Booster:</w:t>
            </w:r>
          </w:p>
          <w:p w:rsidR="00B006D3" w:rsidRPr="00EA55D6" w:rsidRDefault="00B006D3">
            <w:r w:rsidRPr="00EA55D6">
              <w:t>$1,300 +travel expenses</w:t>
            </w:r>
          </w:p>
        </w:tc>
      </w:tr>
      <w:tr w:rsidR="00B006D3" w:rsidTr="00B900D5">
        <w:tc>
          <w:tcPr>
            <w:tcW w:w="2088" w:type="dxa"/>
            <w:shd w:val="clear" w:color="auto" w:fill="D99594" w:themeFill="accent2" w:themeFillTint="99"/>
            <w:vAlign w:val="center"/>
          </w:tcPr>
          <w:p w:rsidR="00B006D3" w:rsidRPr="00D26ACC" w:rsidRDefault="00B006D3" w:rsidP="001D2EE8">
            <w:pPr>
              <w:rPr>
                <w:sz w:val="24"/>
                <w:szCs w:val="24"/>
              </w:rPr>
            </w:pPr>
            <w:r w:rsidRPr="00D26ACC">
              <w:rPr>
                <w:sz w:val="24"/>
                <w:szCs w:val="24"/>
              </w:rPr>
              <w:t>Youth Mental Health First Aid (YMHFA)</w:t>
            </w:r>
          </w:p>
        </w:tc>
        <w:tc>
          <w:tcPr>
            <w:tcW w:w="5670" w:type="dxa"/>
          </w:tcPr>
          <w:p w:rsidR="00B006D3" w:rsidRPr="00EA55D6" w:rsidRDefault="00B006D3" w:rsidP="00D26ACC">
            <w:r w:rsidRPr="00EA55D6">
              <w:t>Youth Mental Health First Aid is designed to teach parents, family members, caregivers, teachers, school staff, peers, neighbors, health and human services workers, and other caring citizens how to help an adolescent (age 12-18) who is experiencing a mental health or addictions challenge or is in crisis.</w:t>
            </w:r>
            <w:r w:rsidR="00D26ACC">
              <w:t xml:space="preserve"> </w:t>
            </w:r>
            <w:r>
              <w:t>Free training may b</w:t>
            </w:r>
            <w:r w:rsidR="00D26ACC">
              <w:t xml:space="preserve">e available through grant funds. </w:t>
            </w:r>
            <w:r>
              <w:t>Inquiry button:</w:t>
            </w:r>
          </w:p>
        </w:tc>
        <w:tc>
          <w:tcPr>
            <w:tcW w:w="1260" w:type="dxa"/>
          </w:tcPr>
          <w:p w:rsidR="00B006D3" w:rsidRPr="00EA55D6" w:rsidRDefault="00B006D3">
            <w:r w:rsidRPr="00EA55D6">
              <w:t>8 hours (not negotiable)</w:t>
            </w:r>
          </w:p>
        </w:tc>
        <w:tc>
          <w:tcPr>
            <w:tcW w:w="1080" w:type="dxa"/>
          </w:tcPr>
          <w:p w:rsidR="00B006D3" w:rsidRPr="00EA55D6" w:rsidRDefault="00B006D3" w:rsidP="00C92372">
            <w:r w:rsidRPr="00EA55D6">
              <w:t xml:space="preserve">$1,300 +travel expenses </w:t>
            </w:r>
            <w:r>
              <w:t xml:space="preserve">+$20 per </w:t>
            </w:r>
            <w:r w:rsidRPr="00EA55D6">
              <w:t>person for the book</w:t>
            </w:r>
          </w:p>
        </w:tc>
      </w:tr>
      <w:tr w:rsidR="00B006D3" w:rsidTr="00B900D5">
        <w:tc>
          <w:tcPr>
            <w:tcW w:w="2088" w:type="dxa"/>
            <w:shd w:val="clear" w:color="auto" w:fill="92CDDC" w:themeFill="accent5" w:themeFillTint="99"/>
            <w:vAlign w:val="center"/>
          </w:tcPr>
          <w:p w:rsidR="00B006D3" w:rsidRPr="00D26ACC" w:rsidRDefault="00B006D3" w:rsidP="001D2EE8">
            <w:pPr>
              <w:rPr>
                <w:sz w:val="24"/>
                <w:szCs w:val="24"/>
              </w:rPr>
            </w:pPr>
            <w:r w:rsidRPr="00D26ACC">
              <w:rPr>
                <w:sz w:val="24"/>
                <w:szCs w:val="24"/>
              </w:rPr>
              <w:t>Restorative Practices</w:t>
            </w:r>
          </w:p>
        </w:tc>
        <w:tc>
          <w:tcPr>
            <w:tcW w:w="5670" w:type="dxa"/>
          </w:tcPr>
          <w:p w:rsidR="00B006D3" w:rsidRPr="00EA55D6" w:rsidRDefault="00B006D3" w:rsidP="00D122CA">
            <w:r w:rsidRPr="00EA55D6">
              <w:t>Working through Restorative Practices, misbehaving students deal with the harm they have caused to individuals and to the school community. An understanding of the harm done and a restoring of safety or relationships starts to happen and the emphasis of learning in a caring environment can resume.</w:t>
            </w:r>
          </w:p>
        </w:tc>
        <w:tc>
          <w:tcPr>
            <w:tcW w:w="1260" w:type="dxa"/>
          </w:tcPr>
          <w:p w:rsidR="00B006D3" w:rsidRPr="00EA55D6" w:rsidRDefault="00B006D3">
            <w:r w:rsidRPr="00EA55D6">
              <w:t>Two 7 hour trainings</w:t>
            </w:r>
          </w:p>
        </w:tc>
        <w:tc>
          <w:tcPr>
            <w:tcW w:w="1080" w:type="dxa"/>
          </w:tcPr>
          <w:p w:rsidR="00B006D3" w:rsidRPr="00EA55D6" w:rsidRDefault="00B006D3" w:rsidP="00D122CA">
            <w:r w:rsidRPr="00EA55D6">
              <w:t>$2,600</w:t>
            </w:r>
          </w:p>
          <w:p w:rsidR="00B006D3" w:rsidRPr="00EA55D6" w:rsidRDefault="00B006D3" w:rsidP="00D122CA">
            <w:r w:rsidRPr="00EA55D6">
              <w:t xml:space="preserve"> + travel expenses</w:t>
            </w:r>
          </w:p>
        </w:tc>
      </w:tr>
    </w:tbl>
    <w:p w:rsidR="00737539" w:rsidRPr="004F60B2" w:rsidRDefault="00C97B70" w:rsidP="00737539">
      <w:pPr>
        <w:jc w:val="center"/>
        <w:rPr>
          <w:rFonts w:eastAsia="Times New Roman" w:cs="Arial"/>
          <w:b/>
          <w:bCs/>
          <w:caps/>
          <w:sz w:val="20"/>
          <w:szCs w:val="20"/>
        </w:rPr>
      </w:pPr>
      <w:r w:rsidRPr="004F60B2">
        <w:rPr>
          <w:rFonts w:eastAsia="Times New Roman" w:cs="Arial"/>
          <w:b/>
          <w:bCs/>
          <w:caps/>
          <w:sz w:val="20"/>
          <w:szCs w:val="20"/>
        </w:rPr>
        <w:t>Additional</w:t>
      </w:r>
      <w:r w:rsidR="004F60B2" w:rsidRPr="004F60B2">
        <w:rPr>
          <w:rFonts w:eastAsia="Times New Roman" w:cs="Arial"/>
          <w:b/>
          <w:bCs/>
          <w:caps/>
          <w:sz w:val="20"/>
          <w:szCs w:val="20"/>
        </w:rPr>
        <w:t xml:space="preserve"> Topics are available on page 11</w:t>
      </w:r>
    </w:p>
    <w:p w:rsidR="004F60B2" w:rsidRPr="004F60B2" w:rsidRDefault="004F60B2" w:rsidP="004F60B2">
      <w:pPr>
        <w:spacing w:after="0" w:line="240" w:lineRule="auto"/>
        <w:rPr>
          <w:b/>
          <w:sz w:val="24"/>
          <w:szCs w:val="24"/>
        </w:rPr>
      </w:pPr>
    </w:p>
    <w:p w:rsidR="00AA4B98" w:rsidRDefault="00FD2C5B" w:rsidP="00D26ACC">
      <w:pPr>
        <w:jc w:val="both"/>
        <w:rPr>
          <w:b/>
          <w:sz w:val="40"/>
          <w:szCs w:val="40"/>
        </w:rPr>
      </w:pPr>
      <w:r w:rsidRPr="00FD2C5B">
        <w:rPr>
          <w:b/>
          <w:sz w:val="40"/>
          <w:szCs w:val="40"/>
        </w:rPr>
        <w:t>ACES &amp; Trauma Sensitive Schools Overview</w:t>
      </w:r>
    </w:p>
    <w:p w:rsidR="00FD2C5B" w:rsidRPr="00A82114" w:rsidRDefault="00FD2C5B" w:rsidP="00FD2C5B">
      <w:pPr>
        <w:spacing w:after="0" w:line="240" w:lineRule="auto"/>
        <w:rPr>
          <w:b/>
          <w:caps/>
          <w:sz w:val="24"/>
          <w:szCs w:val="24"/>
        </w:rPr>
      </w:pPr>
      <w:r w:rsidRPr="00A82114">
        <w:rPr>
          <w:b/>
          <w:caps/>
          <w:sz w:val="24"/>
          <w:szCs w:val="24"/>
        </w:rPr>
        <w:t>Description</w:t>
      </w:r>
    </w:p>
    <w:p w:rsidR="00FD2C5B" w:rsidRDefault="00FD2C5B" w:rsidP="00FD2C5B">
      <w:pPr>
        <w:spacing w:after="0" w:line="240" w:lineRule="auto"/>
        <w:rPr>
          <w:sz w:val="24"/>
          <w:szCs w:val="24"/>
        </w:rPr>
      </w:pPr>
      <w:r w:rsidRPr="00FD2C5B">
        <w:rPr>
          <w:sz w:val="24"/>
          <w:szCs w:val="24"/>
        </w:rPr>
        <w:t>Training designed to give anyone who works with children important trauma-focused information about how student learning and behavior is impacted by trauma. Presentation will cover ACES research; define trauma and how educators can apply trauma sensitive strategies to their work.</w:t>
      </w:r>
    </w:p>
    <w:p w:rsidR="00FD2C5B" w:rsidRDefault="00FD2C5B" w:rsidP="00FD2C5B">
      <w:pPr>
        <w:spacing w:after="0" w:line="240" w:lineRule="auto"/>
        <w:rPr>
          <w:sz w:val="24"/>
          <w:szCs w:val="24"/>
        </w:rPr>
      </w:pPr>
    </w:p>
    <w:p w:rsidR="00FD2C5B" w:rsidRDefault="00FD2C5B" w:rsidP="00FD2C5B">
      <w:pPr>
        <w:spacing w:after="0" w:line="240" w:lineRule="auto"/>
        <w:rPr>
          <w:sz w:val="24"/>
          <w:szCs w:val="24"/>
        </w:rPr>
      </w:pPr>
      <w:r w:rsidRPr="00A82114">
        <w:rPr>
          <w:b/>
          <w:caps/>
          <w:sz w:val="24"/>
          <w:szCs w:val="24"/>
        </w:rPr>
        <w:t>Time</w:t>
      </w:r>
    </w:p>
    <w:p w:rsidR="00FD2C5B" w:rsidRDefault="00FD2C5B" w:rsidP="00FD2C5B">
      <w:pPr>
        <w:spacing w:after="0" w:line="240" w:lineRule="auto"/>
        <w:rPr>
          <w:sz w:val="24"/>
          <w:szCs w:val="24"/>
        </w:rPr>
      </w:pPr>
      <w:r>
        <w:rPr>
          <w:sz w:val="24"/>
          <w:szCs w:val="24"/>
        </w:rPr>
        <w:t>3</w:t>
      </w:r>
      <w:r>
        <w:rPr>
          <w:sz w:val="24"/>
          <w:szCs w:val="24"/>
        </w:rPr>
        <w:t xml:space="preserve"> hour-Appropriate for Staff In-services</w:t>
      </w:r>
    </w:p>
    <w:p w:rsidR="00FD2C5B" w:rsidRDefault="00FD2C5B" w:rsidP="00FD2C5B">
      <w:pPr>
        <w:spacing w:after="0" w:line="240" w:lineRule="auto"/>
        <w:rPr>
          <w:b/>
          <w:caps/>
          <w:sz w:val="24"/>
          <w:szCs w:val="24"/>
        </w:rPr>
      </w:pPr>
    </w:p>
    <w:p w:rsidR="00FD2C5B" w:rsidRPr="00A82114" w:rsidRDefault="00FD2C5B" w:rsidP="00FD2C5B">
      <w:pPr>
        <w:spacing w:after="0" w:line="240" w:lineRule="auto"/>
        <w:rPr>
          <w:b/>
          <w:caps/>
          <w:sz w:val="24"/>
          <w:szCs w:val="24"/>
        </w:rPr>
      </w:pPr>
      <w:r w:rsidRPr="00A82114">
        <w:rPr>
          <w:b/>
          <w:caps/>
          <w:sz w:val="24"/>
          <w:szCs w:val="24"/>
        </w:rPr>
        <w:t>Cost</w:t>
      </w:r>
    </w:p>
    <w:p w:rsidR="00FD2C5B" w:rsidRDefault="00FD2C5B" w:rsidP="00FD2C5B">
      <w:pPr>
        <w:spacing w:after="0" w:line="240" w:lineRule="auto"/>
        <w:rPr>
          <w:sz w:val="24"/>
          <w:szCs w:val="24"/>
        </w:rPr>
      </w:pPr>
      <w:r>
        <w:rPr>
          <w:sz w:val="24"/>
          <w:szCs w:val="24"/>
        </w:rPr>
        <w:t>$500</w:t>
      </w:r>
      <w:r>
        <w:rPr>
          <w:sz w:val="24"/>
          <w:szCs w:val="24"/>
        </w:rPr>
        <w:t>/tr</w:t>
      </w:r>
      <w:r>
        <w:rPr>
          <w:sz w:val="24"/>
          <w:szCs w:val="24"/>
        </w:rPr>
        <w:t>aining plus the cost of travel</w:t>
      </w:r>
    </w:p>
    <w:p w:rsidR="00FD2C5B" w:rsidRDefault="00FD2C5B" w:rsidP="00FD2C5B">
      <w:pPr>
        <w:spacing w:after="0" w:line="240" w:lineRule="auto"/>
        <w:rPr>
          <w:b/>
          <w:caps/>
          <w:sz w:val="24"/>
          <w:szCs w:val="24"/>
        </w:rPr>
      </w:pPr>
    </w:p>
    <w:p w:rsidR="00FD2C5B" w:rsidRDefault="00FD2C5B" w:rsidP="00FD2C5B">
      <w:pPr>
        <w:spacing w:after="0" w:line="240" w:lineRule="auto"/>
        <w:rPr>
          <w:sz w:val="24"/>
          <w:szCs w:val="24"/>
        </w:rPr>
      </w:pPr>
      <w:r w:rsidRPr="00A82114">
        <w:rPr>
          <w:b/>
          <w:caps/>
          <w:sz w:val="24"/>
          <w:szCs w:val="24"/>
        </w:rPr>
        <w:t>List of Trainers</w:t>
      </w:r>
    </w:p>
    <w:p w:rsidR="00FD2C5B" w:rsidRPr="00011609" w:rsidRDefault="00FD2C5B" w:rsidP="00FD2C5B">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Christine </w:t>
      </w:r>
      <w:proofErr w:type="spellStart"/>
      <w:r w:rsidRPr="00011609">
        <w:rPr>
          <w:rFonts w:ascii="Calibri" w:eastAsia="Times New Roman" w:hAnsi="Calibri" w:cs="Times New Roman"/>
          <w:color w:val="000000"/>
          <w:kern w:val="28"/>
          <w:sz w:val="24"/>
          <w:szCs w:val="24"/>
          <w14:cntxtAlts/>
        </w:rPr>
        <w:t>Kleiman</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Eastern Regional Coordinator, </w:t>
      </w:r>
      <w:r w:rsidRPr="00011609">
        <w:rPr>
          <w:rFonts w:ascii="Calibri" w:eastAsia="Times New Roman" w:hAnsi="Calibri" w:cs="Times New Roman"/>
          <w:color w:val="000000"/>
          <w:kern w:val="28"/>
          <w:sz w:val="24"/>
          <w:szCs w:val="24"/>
          <w14:cntxtAlts/>
        </w:rPr>
        <w:t>CESAs #1, #7, #8</w:t>
      </w:r>
    </w:p>
    <w:p w:rsidR="00FD2C5B" w:rsidRPr="00011609" w:rsidRDefault="00FD2C5B" w:rsidP="00FD2C5B">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Jackie </w:t>
      </w:r>
      <w:proofErr w:type="spellStart"/>
      <w:r w:rsidRPr="00011609">
        <w:rPr>
          <w:rFonts w:ascii="Calibri" w:eastAsia="Times New Roman" w:hAnsi="Calibri" w:cs="Times New Roman"/>
          <w:color w:val="000000"/>
          <w:kern w:val="28"/>
          <w:sz w:val="24"/>
          <w:szCs w:val="24"/>
          <w14:cntxtAlts/>
        </w:rPr>
        <w:t>Schoening</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Central Regional Coordinator, </w:t>
      </w:r>
      <w:r w:rsidRPr="00011609">
        <w:rPr>
          <w:rFonts w:ascii="Calibri" w:eastAsia="Times New Roman" w:hAnsi="Calibri" w:cs="Times New Roman"/>
          <w:color w:val="000000"/>
          <w:kern w:val="28"/>
          <w:sz w:val="24"/>
          <w:szCs w:val="24"/>
          <w14:cntxtAlts/>
        </w:rPr>
        <w:t>CESAs #2, #3, #6</w:t>
      </w:r>
    </w:p>
    <w:p w:rsidR="00FD2C5B" w:rsidRPr="00011609" w:rsidRDefault="00FD2C5B" w:rsidP="00FD2C5B">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Lynn </w:t>
      </w:r>
      <w:proofErr w:type="spellStart"/>
      <w:r w:rsidRPr="00011609">
        <w:rPr>
          <w:rFonts w:ascii="Calibri" w:eastAsia="Times New Roman" w:hAnsi="Calibri" w:cs="Times New Roman"/>
          <w:color w:val="000000"/>
          <w:kern w:val="28"/>
          <w:sz w:val="24"/>
          <w:szCs w:val="24"/>
          <w14:cntxtAlts/>
        </w:rPr>
        <w:t>Verage</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Northern Regional Coordinator, </w:t>
      </w:r>
      <w:r w:rsidRPr="00011609">
        <w:rPr>
          <w:rFonts w:ascii="Calibri" w:eastAsia="Times New Roman" w:hAnsi="Calibri" w:cs="Times New Roman"/>
          <w:color w:val="000000"/>
          <w:kern w:val="28"/>
          <w:sz w:val="24"/>
          <w:szCs w:val="24"/>
          <w14:cntxtAlts/>
        </w:rPr>
        <w:t>CESAs #5, #9, #12</w:t>
      </w:r>
    </w:p>
    <w:p w:rsidR="00FD2C5B" w:rsidRPr="00011609" w:rsidRDefault="00FD2C5B" w:rsidP="00FD2C5B">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Carol </w:t>
      </w:r>
      <w:proofErr w:type="spellStart"/>
      <w:r w:rsidRPr="00011609">
        <w:rPr>
          <w:rFonts w:ascii="Calibri" w:eastAsia="Times New Roman" w:hAnsi="Calibri" w:cs="Times New Roman"/>
          <w:color w:val="000000"/>
          <w:kern w:val="28"/>
          <w:sz w:val="24"/>
          <w:szCs w:val="24"/>
          <w14:cntxtAlts/>
        </w:rPr>
        <w:t>Zabel</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Western Regional Coordinator, </w:t>
      </w:r>
      <w:r w:rsidRPr="00011609">
        <w:rPr>
          <w:rFonts w:ascii="Calibri" w:eastAsia="Times New Roman" w:hAnsi="Calibri" w:cs="Times New Roman"/>
          <w:color w:val="000000"/>
          <w:kern w:val="28"/>
          <w:sz w:val="24"/>
          <w:szCs w:val="24"/>
          <w14:cntxtAlts/>
        </w:rPr>
        <w:t>CESAs #4, #10, #11</w:t>
      </w:r>
    </w:p>
    <w:p w:rsidR="00FD2C5B" w:rsidRDefault="00FD2C5B" w:rsidP="00FD2C5B">
      <w:pPr>
        <w:widowControl w:val="0"/>
        <w:spacing w:after="0" w:line="240" w:lineRule="auto"/>
        <w:rPr>
          <w:b/>
          <w:caps/>
          <w:sz w:val="24"/>
          <w:szCs w:val="24"/>
        </w:rPr>
      </w:pPr>
      <w:r w:rsidRPr="00011609">
        <w:rPr>
          <w:rFonts w:ascii="Calibri" w:eastAsia="Times New Roman" w:hAnsi="Calibri" w:cs="Times New Roman"/>
          <w:color w:val="000000"/>
          <w:kern w:val="28"/>
          <w:sz w:val="20"/>
          <w:szCs w:val="20"/>
          <w14:cntxtAlts/>
        </w:rPr>
        <w:t> </w:t>
      </w:r>
    </w:p>
    <w:p w:rsidR="00FD2C5B" w:rsidRDefault="00FD2C5B" w:rsidP="00FD2C5B">
      <w:pPr>
        <w:spacing w:after="0" w:line="240" w:lineRule="auto"/>
        <w:rPr>
          <w:sz w:val="24"/>
          <w:szCs w:val="24"/>
        </w:rPr>
      </w:pPr>
      <w:r w:rsidRPr="00A82114">
        <w:rPr>
          <w:b/>
          <w:caps/>
          <w:sz w:val="24"/>
          <w:szCs w:val="24"/>
        </w:rPr>
        <w:t>For More Information</w:t>
      </w:r>
    </w:p>
    <w:p w:rsidR="00FD2C5B" w:rsidRDefault="00FD2C5B">
      <w:pPr>
        <w:rPr>
          <w:b/>
          <w:sz w:val="24"/>
          <w:szCs w:val="24"/>
        </w:rPr>
      </w:pPr>
      <w:r w:rsidRPr="00FD2C5B">
        <w:rPr>
          <w:sz w:val="24"/>
          <w:szCs w:val="24"/>
        </w:rPr>
        <w:t>Contact your Regional Coordinator</w:t>
      </w:r>
      <w:r>
        <w:rPr>
          <w:b/>
          <w:sz w:val="24"/>
          <w:szCs w:val="24"/>
        </w:rPr>
        <w:br w:type="page"/>
      </w:r>
    </w:p>
    <w:p w:rsidR="00FD2C5B" w:rsidRPr="00FD2C5B" w:rsidRDefault="00FD2C5B" w:rsidP="00FD2C5B">
      <w:pPr>
        <w:spacing w:after="0" w:line="240" w:lineRule="auto"/>
        <w:rPr>
          <w:b/>
          <w:sz w:val="24"/>
          <w:szCs w:val="24"/>
        </w:rPr>
      </w:pPr>
    </w:p>
    <w:p w:rsidR="00B460B4" w:rsidRPr="00C97B70" w:rsidRDefault="00B460B4" w:rsidP="00C97B70">
      <w:pPr>
        <w:rPr>
          <w:b/>
          <w:color w:val="74B74A"/>
          <w:sz w:val="40"/>
          <w:szCs w:val="40"/>
        </w:rPr>
      </w:pPr>
      <w:r w:rsidRPr="00F2505A">
        <w:rPr>
          <w:b/>
          <w:color w:val="74B74A"/>
          <w:sz w:val="40"/>
          <w:szCs w:val="40"/>
        </w:rPr>
        <w:t>Question-Persuade-Refer (QPR)</w:t>
      </w:r>
    </w:p>
    <w:p w:rsidR="00B460B4" w:rsidRPr="00A82114" w:rsidRDefault="00B460B4" w:rsidP="00B460B4">
      <w:pPr>
        <w:spacing w:after="0" w:line="240" w:lineRule="auto"/>
        <w:rPr>
          <w:b/>
          <w:caps/>
          <w:sz w:val="24"/>
          <w:szCs w:val="24"/>
        </w:rPr>
      </w:pPr>
      <w:r w:rsidRPr="00A82114">
        <w:rPr>
          <w:b/>
          <w:caps/>
          <w:sz w:val="24"/>
          <w:szCs w:val="24"/>
        </w:rPr>
        <w:t>Description</w:t>
      </w:r>
    </w:p>
    <w:p w:rsidR="005C367B" w:rsidRDefault="005C367B" w:rsidP="005C367B">
      <w:pPr>
        <w:spacing w:after="0" w:line="240" w:lineRule="auto"/>
        <w:rPr>
          <w:sz w:val="24"/>
          <w:szCs w:val="24"/>
        </w:rPr>
      </w:pPr>
      <w:r w:rsidRPr="005C367B">
        <w:rPr>
          <w:sz w:val="24"/>
          <w:szCs w:val="24"/>
        </w:rPr>
        <w:t>QPR stands for Question, Persuade, and Refer — the 3 simple steps anyone can learn to help save a life from suicide.</w:t>
      </w:r>
      <w:r w:rsidR="00A82114">
        <w:rPr>
          <w:sz w:val="24"/>
          <w:szCs w:val="24"/>
        </w:rPr>
        <w:t xml:space="preserve"> </w:t>
      </w:r>
      <w:r w:rsidRPr="005C367B">
        <w:rPr>
          <w:sz w:val="24"/>
          <w:szCs w:val="24"/>
        </w:rPr>
        <w:t xml:space="preserve">Just as people trained in CPR and the Heimlich </w:t>
      </w:r>
      <w:proofErr w:type="gramStart"/>
      <w:r w:rsidRPr="005C367B">
        <w:rPr>
          <w:sz w:val="24"/>
          <w:szCs w:val="24"/>
        </w:rPr>
        <w:t>Maneuver</w:t>
      </w:r>
      <w:proofErr w:type="gramEnd"/>
      <w:r w:rsidRPr="005C367B">
        <w:rPr>
          <w:sz w:val="24"/>
          <w:szCs w:val="24"/>
        </w:rPr>
        <w:t xml:space="preserve"> help save thousands of lives each year, people trained in QPR learn how to recognize the warning signs of a suicide crisis and how to question, persuade, and refer someone to help.</w:t>
      </w:r>
      <w:r w:rsidR="00A82114">
        <w:rPr>
          <w:sz w:val="24"/>
          <w:szCs w:val="24"/>
        </w:rPr>
        <w:t xml:space="preserve"> </w:t>
      </w:r>
      <w:r w:rsidRPr="005C367B">
        <w:rPr>
          <w:sz w:val="24"/>
          <w:szCs w:val="24"/>
        </w:rPr>
        <w:t>As a QPR-trained Gatekeeper you will learn to:</w:t>
      </w:r>
      <w:r w:rsidR="00A82114">
        <w:rPr>
          <w:sz w:val="24"/>
          <w:szCs w:val="24"/>
        </w:rPr>
        <w:t xml:space="preserve"> </w:t>
      </w:r>
      <w:r>
        <w:rPr>
          <w:sz w:val="24"/>
          <w:szCs w:val="24"/>
        </w:rPr>
        <w:t>r</w:t>
      </w:r>
      <w:r w:rsidRPr="005C367B">
        <w:rPr>
          <w:sz w:val="24"/>
          <w:szCs w:val="24"/>
        </w:rPr>
        <w:t>ecognize the warning signs of suicide</w:t>
      </w:r>
      <w:r>
        <w:rPr>
          <w:sz w:val="24"/>
          <w:szCs w:val="24"/>
        </w:rPr>
        <w:t>, k</w:t>
      </w:r>
      <w:r w:rsidRPr="005C367B">
        <w:rPr>
          <w:sz w:val="24"/>
          <w:szCs w:val="24"/>
        </w:rPr>
        <w:t>now how to offer hope</w:t>
      </w:r>
      <w:r>
        <w:rPr>
          <w:sz w:val="24"/>
          <w:szCs w:val="24"/>
        </w:rPr>
        <w:t>, k</w:t>
      </w:r>
      <w:r w:rsidRPr="005C367B">
        <w:rPr>
          <w:sz w:val="24"/>
          <w:szCs w:val="24"/>
        </w:rPr>
        <w:t>now how to get help and save a life</w:t>
      </w:r>
      <w:r>
        <w:rPr>
          <w:sz w:val="24"/>
          <w:szCs w:val="24"/>
        </w:rPr>
        <w:t>.</w:t>
      </w:r>
      <w:r w:rsidR="00547F45">
        <w:rPr>
          <w:sz w:val="24"/>
          <w:szCs w:val="24"/>
        </w:rPr>
        <w:t xml:space="preserve"> </w:t>
      </w:r>
      <w:r w:rsidR="009D6741">
        <w:rPr>
          <w:sz w:val="24"/>
          <w:szCs w:val="24"/>
        </w:rPr>
        <w:t>Adults or Middle and High School Youth</w:t>
      </w:r>
      <w:r w:rsidR="00547F45" w:rsidRPr="009D6741">
        <w:rPr>
          <w:sz w:val="24"/>
          <w:szCs w:val="24"/>
        </w:rPr>
        <w:t xml:space="preserve"> can be trained</w:t>
      </w:r>
      <w:r w:rsidR="00547F45" w:rsidRPr="009D6741">
        <w:rPr>
          <w:i/>
          <w:sz w:val="24"/>
          <w:szCs w:val="24"/>
        </w:rPr>
        <w:t>.</w:t>
      </w:r>
      <w:r w:rsidR="00F2505A" w:rsidRPr="00F2505A">
        <w:rPr>
          <w:i/>
          <w:sz w:val="24"/>
          <w:szCs w:val="24"/>
        </w:rPr>
        <w:t xml:space="preserve"> </w:t>
      </w:r>
      <w:proofErr w:type="gramStart"/>
      <w:r w:rsidR="009D6741">
        <w:rPr>
          <w:i/>
          <w:sz w:val="24"/>
          <w:szCs w:val="24"/>
        </w:rPr>
        <w:t>Adults-n</w:t>
      </w:r>
      <w:r w:rsidR="00F2505A" w:rsidRPr="00F2505A">
        <w:rPr>
          <w:i/>
          <w:sz w:val="24"/>
          <w:szCs w:val="24"/>
        </w:rPr>
        <w:t>o minimum or maximum number of participants.</w:t>
      </w:r>
      <w:proofErr w:type="gramEnd"/>
      <w:r w:rsidR="009D6741">
        <w:rPr>
          <w:i/>
          <w:sz w:val="24"/>
          <w:szCs w:val="24"/>
        </w:rPr>
        <w:t xml:space="preserve"> </w:t>
      </w:r>
      <w:proofErr w:type="gramStart"/>
      <w:r w:rsidR="00792D5D" w:rsidRPr="00792D5D">
        <w:rPr>
          <w:i/>
          <w:sz w:val="24"/>
          <w:szCs w:val="24"/>
        </w:rPr>
        <w:t xml:space="preserve">Middle and High School </w:t>
      </w:r>
      <w:r w:rsidR="009D6741">
        <w:rPr>
          <w:i/>
          <w:sz w:val="24"/>
          <w:szCs w:val="24"/>
        </w:rPr>
        <w:t>Youth-limited to 30 per session.</w:t>
      </w:r>
      <w:proofErr w:type="gramEnd"/>
    </w:p>
    <w:p w:rsidR="00B460B4" w:rsidRDefault="00B460B4" w:rsidP="00B460B4">
      <w:pPr>
        <w:spacing w:after="0" w:line="240" w:lineRule="auto"/>
        <w:rPr>
          <w:sz w:val="24"/>
          <w:szCs w:val="24"/>
        </w:rPr>
      </w:pPr>
    </w:p>
    <w:p w:rsidR="00B460B4" w:rsidRDefault="00B460B4" w:rsidP="00B460B4">
      <w:pPr>
        <w:spacing w:after="0" w:line="240" w:lineRule="auto"/>
        <w:rPr>
          <w:sz w:val="24"/>
          <w:szCs w:val="24"/>
        </w:rPr>
      </w:pPr>
      <w:r w:rsidRPr="00A82114">
        <w:rPr>
          <w:b/>
          <w:caps/>
          <w:sz w:val="24"/>
          <w:szCs w:val="24"/>
        </w:rPr>
        <w:t>Time</w:t>
      </w:r>
    </w:p>
    <w:p w:rsidR="00B460B4" w:rsidRDefault="00011609" w:rsidP="00B460B4">
      <w:pPr>
        <w:spacing w:after="0" w:line="240" w:lineRule="auto"/>
        <w:rPr>
          <w:sz w:val="24"/>
          <w:szCs w:val="24"/>
        </w:rPr>
      </w:pPr>
      <w:r>
        <w:rPr>
          <w:sz w:val="24"/>
          <w:szCs w:val="24"/>
        </w:rPr>
        <w:t>1 hour</w:t>
      </w:r>
      <w:r w:rsidR="006B7619">
        <w:rPr>
          <w:sz w:val="24"/>
          <w:szCs w:val="24"/>
        </w:rPr>
        <w:t>-Appropriate for Staff In</w:t>
      </w:r>
      <w:r w:rsidR="00EA55D6">
        <w:rPr>
          <w:sz w:val="24"/>
          <w:szCs w:val="24"/>
        </w:rPr>
        <w:t>-</w:t>
      </w:r>
      <w:r w:rsidR="006B7619">
        <w:rPr>
          <w:sz w:val="24"/>
          <w:szCs w:val="24"/>
        </w:rPr>
        <w:t>services</w:t>
      </w:r>
    </w:p>
    <w:p w:rsidR="00011609" w:rsidRDefault="00011609" w:rsidP="00B460B4">
      <w:pPr>
        <w:spacing w:after="0" w:line="240" w:lineRule="auto"/>
        <w:rPr>
          <w:b/>
          <w:caps/>
          <w:sz w:val="24"/>
          <w:szCs w:val="24"/>
        </w:rPr>
      </w:pPr>
    </w:p>
    <w:p w:rsidR="00B460B4" w:rsidRPr="00A82114" w:rsidRDefault="00B460B4" w:rsidP="00B460B4">
      <w:pPr>
        <w:spacing w:after="0" w:line="240" w:lineRule="auto"/>
        <w:rPr>
          <w:b/>
          <w:caps/>
          <w:sz w:val="24"/>
          <w:szCs w:val="24"/>
        </w:rPr>
      </w:pPr>
      <w:r w:rsidRPr="00A82114">
        <w:rPr>
          <w:b/>
          <w:caps/>
          <w:sz w:val="24"/>
          <w:szCs w:val="24"/>
        </w:rPr>
        <w:t>Cost</w:t>
      </w:r>
    </w:p>
    <w:p w:rsidR="00B460B4" w:rsidRDefault="00A82114" w:rsidP="00B460B4">
      <w:pPr>
        <w:spacing w:after="0" w:line="240" w:lineRule="auto"/>
        <w:rPr>
          <w:sz w:val="24"/>
          <w:szCs w:val="24"/>
        </w:rPr>
      </w:pPr>
      <w:proofErr w:type="gramStart"/>
      <w:r>
        <w:rPr>
          <w:sz w:val="24"/>
          <w:szCs w:val="24"/>
        </w:rPr>
        <w:t>$325/training plus the cost of travel.</w:t>
      </w:r>
      <w:proofErr w:type="gramEnd"/>
      <w:r>
        <w:rPr>
          <w:sz w:val="24"/>
          <w:szCs w:val="24"/>
        </w:rPr>
        <w:t xml:space="preserve"> </w:t>
      </w:r>
      <w:proofErr w:type="gramStart"/>
      <w:r>
        <w:rPr>
          <w:sz w:val="24"/>
          <w:szCs w:val="24"/>
        </w:rPr>
        <w:t>Includes QPR booklet for each participant.</w:t>
      </w:r>
      <w:proofErr w:type="gramEnd"/>
    </w:p>
    <w:p w:rsidR="00A82114" w:rsidRDefault="00A82114" w:rsidP="00B460B4">
      <w:pPr>
        <w:spacing w:after="0" w:line="240" w:lineRule="auto"/>
        <w:rPr>
          <w:b/>
          <w:caps/>
          <w:sz w:val="24"/>
          <w:szCs w:val="24"/>
        </w:rPr>
      </w:pPr>
    </w:p>
    <w:p w:rsidR="00B460B4" w:rsidRDefault="00B460B4" w:rsidP="00B460B4">
      <w:pPr>
        <w:spacing w:after="0" w:line="240" w:lineRule="auto"/>
        <w:rPr>
          <w:sz w:val="24"/>
          <w:szCs w:val="24"/>
        </w:rPr>
      </w:pPr>
      <w:r w:rsidRPr="00A82114">
        <w:rPr>
          <w:b/>
          <w:caps/>
          <w:sz w:val="24"/>
          <w:szCs w:val="24"/>
        </w:rPr>
        <w:t>List of Trainers</w:t>
      </w:r>
    </w:p>
    <w:p w:rsidR="00011609" w:rsidRPr="00011609" w:rsidRDefault="00011609" w:rsidP="00011609">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Christine </w:t>
      </w:r>
      <w:proofErr w:type="spellStart"/>
      <w:r w:rsidRPr="00011609">
        <w:rPr>
          <w:rFonts w:ascii="Calibri" w:eastAsia="Times New Roman" w:hAnsi="Calibri" w:cs="Times New Roman"/>
          <w:color w:val="000000"/>
          <w:kern w:val="28"/>
          <w:sz w:val="24"/>
          <w:szCs w:val="24"/>
          <w14:cntxtAlts/>
        </w:rPr>
        <w:t>Kleiman</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Eastern Regional Coordinator, </w:t>
      </w:r>
      <w:r w:rsidRPr="00011609">
        <w:rPr>
          <w:rFonts w:ascii="Calibri" w:eastAsia="Times New Roman" w:hAnsi="Calibri" w:cs="Times New Roman"/>
          <w:color w:val="000000"/>
          <w:kern w:val="28"/>
          <w:sz w:val="24"/>
          <w:szCs w:val="24"/>
          <w14:cntxtAlts/>
        </w:rPr>
        <w:t>CESAs #1, #7, #8</w:t>
      </w:r>
    </w:p>
    <w:p w:rsidR="00011609" w:rsidRPr="00011609" w:rsidRDefault="00011609" w:rsidP="00011609">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Jackie </w:t>
      </w:r>
      <w:proofErr w:type="spellStart"/>
      <w:r w:rsidRPr="00011609">
        <w:rPr>
          <w:rFonts w:ascii="Calibri" w:eastAsia="Times New Roman" w:hAnsi="Calibri" w:cs="Times New Roman"/>
          <w:color w:val="000000"/>
          <w:kern w:val="28"/>
          <w:sz w:val="24"/>
          <w:szCs w:val="24"/>
          <w14:cntxtAlts/>
        </w:rPr>
        <w:t>Schoening</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Central Regional Coordinator, </w:t>
      </w:r>
      <w:r w:rsidRPr="00011609">
        <w:rPr>
          <w:rFonts w:ascii="Calibri" w:eastAsia="Times New Roman" w:hAnsi="Calibri" w:cs="Times New Roman"/>
          <w:color w:val="000000"/>
          <w:kern w:val="28"/>
          <w:sz w:val="24"/>
          <w:szCs w:val="24"/>
          <w14:cntxtAlts/>
        </w:rPr>
        <w:t>CESAs #2, #3, #6</w:t>
      </w:r>
    </w:p>
    <w:p w:rsidR="00011609" w:rsidRPr="00011609" w:rsidRDefault="00011609" w:rsidP="00011609">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Lynn </w:t>
      </w:r>
      <w:proofErr w:type="spellStart"/>
      <w:r w:rsidRPr="00011609">
        <w:rPr>
          <w:rFonts w:ascii="Calibri" w:eastAsia="Times New Roman" w:hAnsi="Calibri" w:cs="Times New Roman"/>
          <w:color w:val="000000"/>
          <w:kern w:val="28"/>
          <w:sz w:val="24"/>
          <w:szCs w:val="24"/>
          <w14:cntxtAlts/>
        </w:rPr>
        <w:t>Verage</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Northern Regional Coordinator, </w:t>
      </w:r>
      <w:r w:rsidRPr="00011609">
        <w:rPr>
          <w:rFonts w:ascii="Calibri" w:eastAsia="Times New Roman" w:hAnsi="Calibri" w:cs="Times New Roman"/>
          <w:color w:val="000000"/>
          <w:kern w:val="28"/>
          <w:sz w:val="24"/>
          <w:szCs w:val="24"/>
          <w14:cntxtAlts/>
        </w:rPr>
        <w:t>CESAs #5, #9, #12</w:t>
      </w:r>
    </w:p>
    <w:p w:rsidR="00011609" w:rsidRPr="00011609" w:rsidRDefault="00011609" w:rsidP="00011609">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Carol </w:t>
      </w:r>
      <w:proofErr w:type="spellStart"/>
      <w:r w:rsidRPr="00011609">
        <w:rPr>
          <w:rFonts w:ascii="Calibri" w:eastAsia="Times New Roman" w:hAnsi="Calibri" w:cs="Times New Roman"/>
          <w:color w:val="000000"/>
          <w:kern w:val="28"/>
          <w:sz w:val="24"/>
          <w:szCs w:val="24"/>
          <w14:cntxtAlts/>
        </w:rPr>
        <w:t>Zabel</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Western Regional Coordinator, </w:t>
      </w:r>
      <w:r w:rsidRPr="00011609">
        <w:rPr>
          <w:rFonts w:ascii="Calibri" w:eastAsia="Times New Roman" w:hAnsi="Calibri" w:cs="Times New Roman"/>
          <w:color w:val="000000"/>
          <w:kern w:val="28"/>
          <w:sz w:val="24"/>
          <w:szCs w:val="24"/>
          <w14:cntxtAlts/>
        </w:rPr>
        <w:t>CESAs #4, #10, #11</w:t>
      </w:r>
    </w:p>
    <w:p w:rsidR="00011609" w:rsidRDefault="00011609" w:rsidP="00011609">
      <w:pPr>
        <w:widowControl w:val="0"/>
        <w:spacing w:after="0" w:line="240" w:lineRule="auto"/>
        <w:rPr>
          <w:b/>
          <w:caps/>
          <w:sz w:val="24"/>
          <w:szCs w:val="24"/>
        </w:rPr>
      </w:pPr>
      <w:r w:rsidRPr="00011609">
        <w:rPr>
          <w:rFonts w:ascii="Calibri" w:eastAsia="Times New Roman" w:hAnsi="Calibri" w:cs="Times New Roman"/>
          <w:color w:val="000000"/>
          <w:kern w:val="28"/>
          <w:sz w:val="20"/>
          <w:szCs w:val="20"/>
          <w14:cntxtAlts/>
        </w:rPr>
        <w:t> </w:t>
      </w:r>
    </w:p>
    <w:p w:rsidR="00A82114" w:rsidRDefault="00B460B4" w:rsidP="00B460B4">
      <w:pPr>
        <w:spacing w:after="0" w:line="240" w:lineRule="auto"/>
        <w:rPr>
          <w:sz w:val="24"/>
          <w:szCs w:val="24"/>
        </w:rPr>
      </w:pPr>
      <w:r w:rsidRPr="00A82114">
        <w:rPr>
          <w:b/>
          <w:caps/>
          <w:sz w:val="24"/>
          <w:szCs w:val="24"/>
        </w:rPr>
        <w:t>For More Information</w:t>
      </w:r>
    </w:p>
    <w:p w:rsidR="00B460B4" w:rsidRDefault="005C367B" w:rsidP="00B460B4">
      <w:pPr>
        <w:spacing w:after="0" w:line="240" w:lineRule="auto"/>
        <w:rPr>
          <w:sz w:val="24"/>
          <w:szCs w:val="24"/>
        </w:rPr>
      </w:pPr>
      <w:r>
        <w:rPr>
          <w:sz w:val="24"/>
          <w:szCs w:val="24"/>
        </w:rPr>
        <w:t xml:space="preserve">QPR Institute: </w:t>
      </w:r>
      <w:hyperlink r:id="rId13" w:history="1">
        <w:r w:rsidRPr="003B27B1">
          <w:rPr>
            <w:rStyle w:val="Hyperlink"/>
            <w:sz w:val="24"/>
            <w:szCs w:val="24"/>
          </w:rPr>
          <w:t>www.qprinstitute.com</w:t>
        </w:r>
      </w:hyperlink>
      <w:r>
        <w:rPr>
          <w:sz w:val="24"/>
          <w:szCs w:val="24"/>
        </w:rPr>
        <w:t xml:space="preserve"> </w:t>
      </w:r>
    </w:p>
    <w:p w:rsidR="00B460B4" w:rsidRDefault="00B460B4" w:rsidP="00B460B4">
      <w:pPr>
        <w:spacing w:after="0" w:line="240" w:lineRule="auto"/>
        <w:rPr>
          <w:sz w:val="24"/>
          <w:szCs w:val="24"/>
        </w:rPr>
      </w:pPr>
    </w:p>
    <w:p w:rsidR="00857FFB" w:rsidRDefault="00857FFB">
      <w:pPr>
        <w:rPr>
          <w:b/>
          <w:color w:val="4153A4"/>
          <w:sz w:val="40"/>
          <w:szCs w:val="40"/>
        </w:rPr>
      </w:pPr>
      <w:r>
        <w:rPr>
          <w:b/>
          <w:color w:val="4153A4"/>
          <w:sz w:val="40"/>
          <w:szCs w:val="40"/>
        </w:rPr>
        <w:br w:type="page"/>
      </w:r>
    </w:p>
    <w:p w:rsidR="00FF71B5" w:rsidRDefault="00B460B4" w:rsidP="00B460B4">
      <w:pPr>
        <w:spacing w:after="0" w:line="240" w:lineRule="auto"/>
        <w:rPr>
          <w:b/>
          <w:color w:val="4153A4"/>
          <w:sz w:val="40"/>
          <w:szCs w:val="40"/>
        </w:rPr>
      </w:pPr>
      <w:proofErr w:type="spellStart"/>
      <w:r w:rsidRPr="00F2505A">
        <w:rPr>
          <w:b/>
          <w:color w:val="4153A4"/>
          <w:sz w:val="40"/>
          <w:szCs w:val="40"/>
        </w:rPr>
        <w:lastRenderedPageBreak/>
        <w:t>PREPaRE</w:t>
      </w:r>
      <w:proofErr w:type="spellEnd"/>
    </w:p>
    <w:p w:rsidR="00B460B4" w:rsidRPr="00FF71B5" w:rsidRDefault="00FF71B5" w:rsidP="00B460B4">
      <w:pPr>
        <w:spacing w:after="0" w:line="240" w:lineRule="auto"/>
        <w:rPr>
          <w:b/>
          <w:color w:val="4153A4"/>
          <w:sz w:val="28"/>
          <w:szCs w:val="28"/>
        </w:rPr>
      </w:pPr>
      <w:r w:rsidRPr="00FF71B5">
        <w:rPr>
          <w:b/>
          <w:color w:val="4153A4"/>
          <w:sz w:val="28"/>
          <w:szCs w:val="28"/>
        </w:rPr>
        <w:t>Crisis Prevention and Preparedness: Comprehensive School Safety Planning</w:t>
      </w:r>
    </w:p>
    <w:p w:rsidR="00B460B4" w:rsidRPr="005F59CC" w:rsidRDefault="00B460B4" w:rsidP="00B460B4">
      <w:pPr>
        <w:spacing w:after="0" w:line="240" w:lineRule="auto"/>
        <w:rPr>
          <w:sz w:val="16"/>
          <w:szCs w:val="16"/>
        </w:rPr>
      </w:pPr>
    </w:p>
    <w:p w:rsidR="00B460B4" w:rsidRDefault="00B460B4" w:rsidP="00B460B4">
      <w:pPr>
        <w:spacing w:after="0" w:line="240" w:lineRule="auto"/>
        <w:rPr>
          <w:sz w:val="24"/>
          <w:szCs w:val="24"/>
        </w:rPr>
      </w:pPr>
      <w:r w:rsidRPr="00A82114">
        <w:rPr>
          <w:b/>
          <w:caps/>
          <w:sz w:val="24"/>
          <w:szCs w:val="24"/>
        </w:rPr>
        <w:t>Description</w:t>
      </w:r>
    </w:p>
    <w:p w:rsidR="004954DB" w:rsidRDefault="004954DB" w:rsidP="004954DB">
      <w:pPr>
        <w:spacing w:after="0" w:line="240" w:lineRule="auto"/>
        <w:rPr>
          <w:sz w:val="24"/>
          <w:szCs w:val="24"/>
        </w:rPr>
      </w:pPr>
      <w:r w:rsidRPr="004954DB">
        <w:rPr>
          <w:sz w:val="24"/>
          <w:szCs w:val="24"/>
        </w:rPr>
        <w:t xml:space="preserve">Schools play a critical role in meeting the needs of students, staff, families and often the local community during times of crisis. </w:t>
      </w:r>
      <w:proofErr w:type="spellStart"/>
      <w:r w:rsidRPr="004954DB">
        <w:rPr>
          <w:sz w:val="24"/>
          <w:szCs w:val="24"/>
        </w:rPr>
        <w:t>PREPaRE</w:t>
      </w:r>
      <w:proofErr w:type="spellEnd"/>
      <w:r w:rsidRPr="004954DB">
        <w:rPr>
          <w:sz w:val="24"/>
          <w:szCs w:val="24"/>
        </w:rPr>
        <w:t xml:space="preserve"> is the only comprehensive curriculum developed by school-based professionals with firsthand experience and formal training. The curriculum builds on existing personnel, resources, and programs; provides for sustainability; and can be adapted to individual school needs and size. The </w:t>
      </w:r>
      <w:proofErr w:type="spellStart"/>
      <w:r w:rsidRPr="004954DB">
        <w:rPr>
          <w:sz w:val="24"/>
          <w:szCs w:val="24"/>
        </w:rPr>
        <w:t>PREPaRE</w:t>
      </w:r>
      <w:proofErr w:type="spellEnd"/>
      <w:r w:rsidRPr="004954DB">
        <w:rPr>
          <w:sz w:val="24"/>
          <w:szCs w:val="24"/>
        </w:rPr>
        <w:t xml:space="preserve"> curriculum has been developed by the National Association of School Psychologists (NASP). </w:t>
      </w:r>
    </w:p>
    <w:p w:rsidR="004954DB" w:rsidRPr="005F59CC" w:rsidRDefault="004954DB" w:rsidP="004954DB">
      <w:pPr>
        <w:spacing w:after="0" w:line="240" w:lineRule="auto"/>
        <w:rPr>
          <w:b/>
          <w:sz w:val="16"/>
          <w:szCs w:val="16"/>
        </w:rPr>
      </w:pPr>
    </w:p>
    <w:p w:rsidR="004954DB" w:rsidRPr="004954DB" w:rsidRDefault="00011609" w:rsidP="004954DB">
      <w:pPr>
        <w:spacing w:after="0" w:line="240" w:lineRule="auto"/>
        <w:rPr>
          <w:b/>
          <w:sz w:val="24"/>
          <w:szCs w:val="24"/>
        </w:rPr>
      </w:pPr>
      <w:r w:rsidRPr="004954DB">
        <w:rPr>
          <w:b/>
          <w:sz w:val="24"/>
          <w:szCs w:val="24"/>
        </w:rPr>
        <w:t>Workshop 1</w:t>
      </w:r>
      <w:r w:rsidR="00FF71B5">
        <w:rPr>
          <w:b/>
          <w:sz w:val="24"/>
          <w:szCs w:val="24"/>
        </w:rPr>
        <w:t xml:space="preserve">: </w:t>
      </w:r>
      <w:r w:rsidR="004954DB" w:rsidRPr="004954DB">
        <w:rPr>
          <w:b/>
        </w:rPr>
        <w:t xml:space="preserve"> </w:t>
      </w:r>
      <w:r w:rsidR="004954DB" w:rsidRPr="004954DB">
        <w:rPr>
          <w:b/>
          <w:sz w:val="24"/>
          <w:szCs w:val="24"/>
        </w:rPr>
        <w:t>Focuses on Crisis Planning</w:t>
      </w:r>
    </w:p>
    <w:p w:rsidR="004954DB" w:rsidRPr="004954DB" w:rsidRDefault="004954DB" w:rsidP="004954DB">
      <w:pPr>
        <w:pStyle w:val="ListParagraph"/>
        <w:numPr>
          <w:ilvl w:val="0"/>
          <w:numId w:val="9"/>
        </w:numPr>
        <w:spacing w:after="0" w:line="240" w:lineRule="auto"/>
        <w:rPr>
          <w:sz w:val="24"/>
          <w:szCs w:val="24"/>
        </w:rPr>
      </w:pPr>
      <w:r w:rsidRPr="004954DB">
        <w:rPr>
          <w:sz w:val="24"/>
          <w:szCs w:val="24"/>
        </w:rPr>
        <w:t>Provides a broad overview of the school safety and crisis team's roles and responsibilities, with a special emphasis on crisis prevention and preparedness</w:t>
      </w:r>
    </w:p>
    <w:p w:rsidR="004954DB" w:rsidRPr="004954DB" w:rsidRDefault="004954DB" w:rsidP="004954DB">
      <w:pPr>
        <w:pStyle w:val="ListParagraph"/>
        <w:numPr>
          <w:ilvl w:val="0"/>
          <w:numId w:val="9"/>
        </w:numPr>
        <w:spacing w:after="0" w:line="240" w:lineRule="auto"/>
        <w:rPr>
          <w:sz w:val="24"/>
          <w:szCs w:val="24"/>
        </w:rPr>
      </w:pPr>
      <w:r w:rsidRPr="004954DB">
        <w:rPr>
          <w:sz w:val="24"/>
          <w:szCs w:val="24"/>
        </w:rPr>
        <w:t>Demonstrates an overall checklist of needs for environmental and psychological safety</w:t>
      </w:r>
    </w:p>
    <w:p w:rsidR="00FF71B5" w:rsidRDefault="004954DB" w:rsidP="00F2505A">
      <w:pPr>
        <w:spacing w:after="0" w:line="240" w:lineRule="auto"/>
        <w:rPr>
          <w:sz w:val="24"/>
          <w:szCs w:val="24"/>
        </w:rPr>
      </w:pPr>
      <w:r w:rsidRPr="00FF71B5">
        <w:rPr>
          <w:i/>
          <w:sz w:val="24"/>
          <w:szCs w:val="24"/>
        </w:rPr>
        <w:t>Target audience:</w:t>
      </w:r>
      <w:r w:rsidRPr="00FF71B5">
        <w:rPr>
          <w:sz w:val="24"/>
          <w:szCs w:val="24"/>
        </w:rPr>
        <w:t xml:space="preserve"> any school professional or community provider/agency who serves on crisis team and/or is involved in establishing/promoting school safety</w:t>
      </w:r>
      <w:r w:rsidR="00FF71B5">
        <w:rPr>
          <w:sz w:val="24"/>
          <w:szCs w:val="24"/>
        </w:rPr>
        <w:t xml:space="preserve">. </w:t>
      </w:r>
    </w:p>
    <w:p w:rsidR="00F2505A" w:rsidRPr="00F2505A" w:rsidRDefault="00F2505A" w:rsidP="00F2505A">
      <w:pPr>
        <w:spacing w:after="0" w:line="240" w:lineRule="auto"/>
        <w:rPr>
          <w:i/>
          <w:sz w:val="24"/>
          <w:szCs w:val="24"/>
        </w:rPr>
      </w:pPr>
      <w:proofErr w:type="gramStart"/>
      <w:r w:rsidRPr="00F2505A">
        <w:rPr>
          <w:i/>
          <w:sz w:val="24"/>
          <w:szCs w:val="24"/>
        </w:rPr>
        <w:t xml:space="preserve">Minimum of 15 </w:t>
      </w:r>
      <w:r>
        <w:rPr>
          <w:i/>
          <w:sz w:val="24"/>
          <w:szCs w:val="24"/>
        </w:rPr>
        <w:t xml:space="preserve">participants </w:t>
      </w:r>
      <w:r w:rsidRPr="00F2505A">
        <w:rPr>
          <w:i/>
          <w:sz w:val="24"/>
          <w:szCs w:val="24"/>
        </w:rPr>
        <w:t>and maximum of 60 participants.</w:t>
      </w:r>
      <w:proofErr w:type="gramEnd"/>
    </w:p>
    <w:p w:rsidR="00F2505A" w:rsidRPr="005F59CC" w:rsidRDefault="00F2505A" w:rsidP="00B460B4">
      <w:pPr>
        <w:spacing w:after="0" w:line="240" w:lineRule="auto"/>
        <w:rPr>
          <w:sz w:val="16"/>
          <w:szCs w:val="16"/>
        </w:rPr>
      </w:pPr>
    </w:p>
    <w:p w:rsidR="004954DB" w:rsidRPr="004954DB" w:rsidRDefault="00011609" w:rsidP="004954DB">
      <w:pPr>
        <w:spacing w:after="0" w:line="240" w:lineRule="auto"/>
        <w:rPr>
          <w:b/>
          <w:sz w:val="24"/>
          <w:szCs w:val="24"/>
        </w:rPr>
      </w:pPr>
      <w:r w:rsidRPr="004954DB">
        <w:rPr>
          <w:b/>
          <w:sz w:val="24"/>
          <w:szCs w:val="24"/>
        </w:rPr>
        <w:t>Workshop 2</w:t>
      </w:r>
      <w:r w:rsidR="00FF71B5">
        <w:rPr>
          <w:b/>
          <w:sz w:val="24"/>
          <w:szCs w:val="24"/>
        </w:rPr>
        <w:t xml:space="preserve">: </w:t>
      </w:r>
      <w:r w:rsidR="004954DB" w:rsidRPr="004954DB">
        <w:rPr>
          <w:b/>
        </w:rPr>
        <w:t xml:space="preserve"> </w:t>
      </w:r>
      <w:r w:rsidR="004954DB" w:rsidRPr="004954DB">
        <w:rPr>
          <w:b/>
          <w:sz w:val="24"/>
          <w:szCs w:val="24"/>
        </w:rPr>
        <w:t>Focuses on Crisis Intervention/Recovery</w:t>
      </w:r>
    </w:p>
    <w:p w:rsidR="004954DB" w:rsidRPr="004954DB" w:rsidRDefault="004954DB" w:rsidP="004954DB">
      <w:pPr>
        <w:pStyle w:val="ListParagraph"/>
        <w:numPr>
          <w:ilvl w:val="0"/>
          <w:numId w:val="11"/>
        </w:numPr>
        <w:spacing w:after="0" w:line="240" w:lineRule="auto"/>
        <w:rPr>
          <w:sz w:val="24"/>
          <w:szCs w:val="24"/>
        </w:rPr>
      </w:pPr>
      <w:r w:rsidRPr="004954DB">
        <w:rPr>
          <w:sz w:val="24"/>
          <w:szCs w:val="24"/>
        </w:rPr>
        <w:t>Provides a specific examination of the school-based mental health professionals’ roles and responsibilities, with a special emphasis on crisis intervention/recovery</w:t>
      </w:r>
    </w:p>
    <w:p w:rsidR="004954DB" w:rsidRPr="004954DB" w:rsidRDefault="004954DB" w:rsidP="004954DB">
      <w:pPr>
        <w:pStyle w:val="ListParagraph"/>
        <w:numPr>
          <w:ilvl w:val="0"/>
          <w:numId w:val="11"/>
        </w:numPr>
        <w:spacing w:after="0" w:line="240" w:lineRule="auto"/>
        <w:rPr>
          <w:sz w:val="24"/>
          <w:szCs w:val="24"/>
        </w:rPr>
      </w:pPr>
      <w:r w:rsidRPr="004954DB">
        <w:rPr>
          <w:sz w:val="24"/>
          <w:szCs w:val="24"/>
        </w:rPr>
        <w:t>Teach participants how to prevent, prepare, and respond to psychological trauma</w:t>
      </w:r>
    </w:p>
    <w:p w:rsidR="00FF71B5" w:rsidRDefault="004954DB" w:rsidP="00B460B4">
      <w:pPr>
        <w:spacing w:after="0" w:line="240" w:lineRule="auto"/>
        <w:rPr>
          <w:sz w:val="24"/>
          <w:szCs w:val="24"/>
        </w:rPr>
      </w:pPr>
      <w:r w:rsidRPr="00FF71B5">
        <w:rPr>
          <w:i/>
          <w:sz w:val="24"/>
          <w:szCs w:val="24"/>
        </w:rPr>
        <w:t>Target audience:</w:t>
      </w:r>
      <w:r w:rsidRPr="00FF71B5">
        <w:rPr>
          <w:sz w:val="24"/>
          <w:szCs w:val="24"/>
        </w:rPr>
        <w:t xml:space="preserve"> Pupil services staff, school-based mental health professionals, community providers who will provide crisis intervention and recovery services</w:t>
      </w:r>
      <w:r w:rsidR="00FF71B5">
        <w:rPr>
          <w:sz w:val="24"/>
          <w:szCs w:val="24"/>
        </w:rPr>
        <w:t xml:space="preserve">. </w:t>
      </w:r>
    </w:p>
    <w:p w:rsidR="00011609" w:rsidRPr="00F2505A" w:rsidRDefault="00F2505A" w:rsidP="00B460B4">
      <w:pPr>
        <w:spacing w:after="0" w:line="240" w:lineRule="auto"/>
        <w:rPr>
          <w:i/>
          <w:sz w:val="24"/>
          <w:szCs w:val="24"/>
        </w:rPr>
      </w:pPr>
      <w:proofErr w:type="gramStart"/>
      <w:r w:rsidRPr="00F2505A">
        <w:rPr>
          <w:i/>
          <w:sz w:val="24"/>
          <w:szCs w:val="24"/>
        </w:rPr>
        <w:t xml:space="preserve">Minimum of 15 </w:t>
      </w:r>
      <w:r>
        <w:rPr>
          <w:i/>
          <w:sz w:val="24"/>
          <w:szCs w:val="24"/>
        </w:rPr>
        <w:t xml:space="preserve">participants </w:t>
      </w:r>
      <w:r w:rsidRPr="00F2505A">
        <w:rPr>
          <w:i/>
          <w:sz w:val="24"/>
          <w:szCs w:val="24"/>
        </w:rPr>
        <w:t>and maximum of 60 participants.</w:t>
      </w:r>
      <w:proofErr w:type="gramEnd"/>
    </w:p>
    <w:p w:rsidR="00F2505A" w:rsidRPr="005F59CC" w:rsidRDefault="00F2505A" w:rsidP="00B460B4">
      <w:pPr>
        <w:spacing w:after="0" w:line="240" w:lineRule="auto"/>
        <w:rPr>
          <w:b/>
          <w:caps/>
          <w:sz w:val="16"/>
          <w:szCs w:val="16"/>
        </w:rPr>
      </w:pPr>
    </w:p>
    <w:p w:rsidR="00B460B4" w:rsidRPr="00A82114" w:rsidRDefault="00B460B4" w:rsidP="00B460B4">
      <w:pPr>
        <w:spacing w:after="0" w:line="240" w:lineRule="auto"/>
        <w:rPr>
          <w:b/>
          <w:caps/>
          <w:sz w:val="24"/>
          <w:szCs w:val="24"/>
        </w:rPr>
      </w:pPr>
      <w:r w:rsidRPr="00A82114">
        <w:rPr>
          <w:b/>
          <w:caps/>
          <w:sz w:val="24"/>
          <w:szCs w:val="24"/>
        </w:rPr>
        <w:t>Time</w:t>
      </w:r>
    </w:p>
    <w:p w:rsidR="00547F45" w:rsidRDefault="00547F45" w:rsidP="00B460B4">
      <w:pPr>
        <w:spacing w:after="0" w:line="240" w:lineRule="auto"/>
        <w:rPr>
          <w:sz w:val="24"/>
          <w:szCs w:val="24"/>
        </w:rPr>
      </w:pPr>
      <w:r>
        <w:rPr>
          <w:sz w:val="24"/>
          <w:szCs w:val="24"/>
        </w:rPr>
        <w:t>Workshop 1: 8 hours</w:t>
      </w:r>
      <w:r w:rsidR="00FF71B5">
        <w:rPr>
          <w:sz w:val="24"/>
          <w:szCs w:val="24"/>
        </w:rPr>
        <w:t xml:space="preserve">; </w:t>
      </w:r>
      <w:r>
        <w:rPr>
          <w:sz w:val="24"/>
          <w:szCs w:val="24"/>
        </w:rPr>
        <w:t>Workshop 2: 16 hours</w:t>
      </w:r>
    </w:p>
    <w:p w:rsidR="00547F45" w:rsidRPr="005F59CC" w:rsidRDefault="00547F45" w:rsidP="00B460B4">
      <w:pPr>
        <w:spacing w:after="0" w:line="240" w:lineRule="auto"/>
        <w:rPr>
          <w:b/>
          <w:caps/>
          <w:sz w:val="16"/>
          <w:szCs w:val="16"/>
        </w:rPr>
      </w:pPr>
    </w:p>
    <w:p w:rsidR="00B460B4" w:rsidRPr="00A82114" w:rsidRDefault="00B460B4" w:rsidP="00B460B4">
      <w:pPr>
        <w:spacing w:after="0" w:line="240" w:lineRule="auto"/>
        <w:rPr>
          <w:b/>
          <w:caps/>
          <w:sz w:val="24"/>
          <w:szCs w:val="24"/>
        </w:rPr>
      </w:pPr>
      <w:r w:rsidRPr="00A82114">
        <w:rPr>
          <w:b/>
          <w:caps/>
          <w:sz w:val="24"/>
          <w:szCs w:val="24"/>
        </w:rPr>
        <w:t>Cost</w:t>
      </w:r>
      <w:r w:rsidR="00567B6C">
        <w:rPr>
          <w:b/>
          <w:caps/>
          <w:sz w:val="24"/>
          <w:szCs w:val="24"/>
        </w:rPr>
        <w:t>-After march 31, 2017</w:t>
      </w:r>
    </w:p>
    <w:p w:rsidR="00547F45" w:rsidRPr="00FF71B5" w:rsidRDefault="00547F45" w:rsidP="00FF71B5">
      <w:pPr>
        <w:pStyle w:val="ListParagraph"/>
        <w:numPr>
          <w:ilvl w:val="0"/>
          <w:numId w:val="12"/>
        </w:numPr>
        <w:spacing w:after="0" w:line="240" w:lineRule="auto"/>
        <w:rPr>
          <w:sz w:val="24"/>
          <w:szCs w:val="24"/>
        </w:rPr>
      </w:pPr>
      <w:r w:rsidRPr="00FF71B5">
        <w:rPr>
          <w:sz w:val="24"/>
          <w:szCs w:val="24"/>
        </w:rPr>
        <w:t>Workshop 1: $1,300 plus the cost of travel and hotel</w:t>
      </w:r>
    </w:p>
    <w:p w:rsidR="00B460B4" w:rsidRPr="00FF71B5" w:rsidRDefault="00547F45" w:rsidP="00FF71B5">
      <w:pPr>
        <w:pStyle w:val="ListParagraph"/>
        <w:numPr>
          <w:ilvl w:val="0"/>
          <w:numId w:val="12"/>
        </w:numPr>
        <w:spacing w:after="0" w:line="240" w:lineRule="auto"/>
        <w:rPr>
          <w:sz w:val="24"/>
          <w:szCs w:val="24"/>
        </w:rPr>
      </w:pPr>
      <w:r w:rsidRPr="00FF71B5">
        <w:rPr>
          <w:sz w:val="24"/>
          <w:szCs w:val="24"/>
        </w:rPr>
        <w:t>Workshop 2: $2,600 plus the cost of travel and hotel</w:t>
      </w:r>
    </w:p>
    <w:p w:rsidR="00547F45" w:rsidRPr="005F59CC" w:rsidRDefault="00547F45" w:rsidP="00B460B4">
      <w:pPr>
        <w:spacing w:after="0" w:line="240" w:lineRule="auto"/>
        <w:rPr>
          <w:b/>
          <w:caps/>
          <w:sz w:val="16"/>
          <w:szCs w:val="16"/>
        </w:rPr>
      </w:pPr>
    </w:p>
    <w:p w:rsidR="00B460B4" w:rsidRDefault="00B460B4" w:rsidP="00B460B4">
      <w:pPr>
        <w:spacing w:after="0" w:line="240" w:lineRule="auto"/>
        <w:rPr>
          <w:sz w:val="24"/>
          <w:szCs w:val="24"/>
        </w:rPr>
      </w:pPr>
      <w:r w:rsidRPr="00A82114">
        <w:rPr>
          <w:b/>
          <w:caps/>
          <w:sz w:val="24"/>
          <w:szCs w:val="24"/>
        </w:rPr>
        <w:t>List of Trainers</w:t>
      </w:r>
    </w:p>
    <w:p w:rsidR="00547F45" w:rsidRPr="00011609" w:rsidRDefault="00547F45" w:rsidP="00547F45">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Christine </w:t>
      </w:r>
      <w:proofErr w:type="spellStart"/>
      <w:r w:rsidRPr="00011609">
        <w:rPr>
          <w:rFonts w:ascii="Calibri" w:eastAsia="Times New Roman" w:hAnsi="Calibri" w:cs="Times New Roman"/>
          <w:color w:val="000000"/>
          <w:kern w:val="28"/>
          <w:sz w:val="24"/>
          <w:szCs w:val="24"/>
          <w14:cntxtAlts/>
        </w:rPr>
        <w:t>Kleiman</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Eastern Regional Coordinator, </w:t>
      </w:r>
      <w:r w:rsidRPr="00011609">
        <w:rPr>
          <w:rFonts w:ascii="Calibri" w:eastAsia="Times New Roman" w:hAnsi="Calibri" w:cs="Times New Roman"/>
          <w:color w:val="000000"/>
          <w:kern w:val="28"/>
          <w:sz w:val="24"/>
          <w:szCs w:val="24"/>
          <w14:cntxtAlts/>
        </w:rPr>
        <w:t>CESAs #1, #7, #8</w:t>
      </w:r>
    </w:p>
    <w:p w:rsidR="00547F45" w:rsidRPr="00011609" w:rsidRDefault="00547F45" w:rsidP="00547F45">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Jackie </w:t>
      </w:r>
      <w:proofErr w:type="spellStart"/>
      <w:r w:rsidRPr="00011609">
        <w:rPr>
          <w:rFonts w:ascii="Calibri" w:eastAsia="Times New Roman" w:hAnsi="Calibri" w:cs="Times New Roman"/>
          <w:color w:val="000000"/>
          <w:kern w:val="28"/>
          <w:sz w:val="24"/>
          <w:szCs w:val="24"/>
          <w14:cntxtAlts/>
        </w:rPr>
        <w:t>Schoening</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Central Regional Coordinator, </w:t>
      </w:r>
      <w:r w:rsidRPr="00011609">
        <w:rPr>
          <w:rFonts w:ascii="Calibri" w:eastAsia="Times New Roman" w:hAnsi="Calibri" w:cs="Times New Roman"/>
          <w:color w:val="000000"/>
          <w:kern w:val="28"/>
          <w:sz w:val="24"/>
          <w:szCs w:val="24"/>
          <w14:cntxtAlts/>
        </w:rPr>
        <w:t>CESAs #2, #3, #6</w:t>
      </w:r>
    </w:p>
    <w:p w:rsidR="00547F45" w:rsidRPr="00011609" w:rsidRDefault="00547F45" w:rsidP="00547F45">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Lynn </w:t>
      </w:r>
      <w:proofErr w:type="spellStart"/>
      <w:r w:rsidRPr="00011609">
        <w:rPr>
          <w:rFonts w:ascii="Calibri" w:eastAsia="Times New Roman" w:hAnsi="Calibri" w:cs="Times New Roman"/>
          <w:color w:val="000000"/>
          <w:kern w:val="28"/>
          <w:sz w:val="24"/>
          <w:szCs w:val="24"/>
          <w14:cntxtAlts/>
        </w:rPr>
        <w:t>Verage</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Northern Regional Coordinator, </w:t>
      </w:r>
      <w:r w:rsidRPr="00011609">
        <w:rPr>
          <w:rFonts w:ascii="Calibri" w:eastAsia="Times New Roman" w:hAnsi="Calibri" w:cs="Times New Roman"/>
          <w:color w:val="000000"/>
          <w:kern w:val="28"/>
          <w:sz w:val="24"/>
          <w:szCs w:val="24"/>
          <w14:cntxtAlts/>
        </w:rPr>
        <w:t>CESAs #5, #9, #12</w:t>
      </w:r>
    </w:p>
    <w:p w:rsidR="00547F45" w:rsidRPr="00011609" w:rsidRDefault="00547F45" w:rsidP="00547F45">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Carol </w:t>
      </w:r>
      <w:proofErr w:type="spellStart"/>
      <w:r w:rsidRPr="00011609">
        <w:rPr>
          <w:rFonts w:ascii="Calibri" w:eastAsia="Times New Roman" w:hAnsi="Calibri" w:cs="Times New Roman"/>
          <w:color w:val="000000"/>
          <w:kern w:val="28"/>
          <w:sz w:val="24"/>
          <w:szCs w:val="24"/>
          <w14:cntxtAlts/>
        </w:rPr>
        <w:t>Zabel</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Western Regional Coordinator, </w:t>
      </w:r>
      <w:r w:rsidRPr="00011609">
        <w:rPr>
          <w:rFonts w:ascii="Calibri" w:eastAsia="Times New Roman" w:hAnsi="Calibri" w:cs="Times New Roman"/>
          <w:color w:val="000000"/>
          <w:kern w:val="28"/>
          <w:sz w:val="24"/>
          <w:szCs w:val="24"/>
          <w14:cntxtAlts/>
        </w:rPr>
        <w:t>CESAs #4, #10, #11</w:t>
      </w:r>
    </w:p>
    <w:p w:rsidR="00B460B4" w:rsidRPr="005F59CC" w:rsidRDefault="00B460B4" w:rsidP="00B460B4">
      <w:pPr>
        <w:spacing w:after="0" w:line="240" w:lineRule="auto"/>
        <w:rPr>
          <w:sz w:val="16"/>
          <w:szCs w:val="16"/>
        </w:rPr>
      </w:pPr>
    </w:p>
    <w:p w:rsidR="00B460B4" w:rsidRPr="00A82114" w:rsidRDefault="00B460B4" w:rsidP="00B460B4">
      <w:pPr>
        <w:spacing w:after="0" w:line="240" w:lineRule="auto"/>
        <w:rPr>
          <w:b/>
          <w:caps/>
          <w:sz w:val="24"/>
          <w:szCs w:val="24"/>
        </w:rPr>
      </w:pPr>
      <w:r w:rsidRPr="00A82114">
        <w:rPr>
          <w:b/>
          <w:caps/>
          <w:sz w:val="24"/>
          <w:szCs w:val="24"/>
        </w:rPr>
        <w:t>For More Information</w:t>
      </w:r>
    </w:p>
    <w:p w:rsidR="00857FFB" w:rsidRDefault="007B4EF7" w:rsidP="005F59CC">
      <w:pPr>
        <w:spacing w:after="0" w:line="240" w:lineRule="auto"/>
        <w:rPr>
          <w:b/>
          <w:color w:val="F79646" w:themeColor="accent6"/>
          <w:sz w:val="40"/>
          <w:szCs w:val="40"/>
        </w:rPr>
      </w:pPr>
      <w:hyperlink r:id="rId14" w:history="1">
        <w:r w:rsidR="004954DB" w:rsidRPr="003B27B1">
          <w:rPr>
            <w:rStyle w:val="Hyperlink"/>
            <w:sz w:val="24"/>
            <w:szCs w:val="24"/>
          </w:rPr>
          <w:t>http://www.nasponline.org/prepare/index.aspx</w:t>
        </w:r>
      </w:hyperlink>
      <w:r w:rsidR="00857FFB">
        <w:rPr>
          <w:b/>
          <w:color w:val="F79646" w:themeColor="accent6"/>
          <w:sz w:val="40"/>
          <w:szCs w:val="40"/>
        </w:rPr>
        <w:br w:type="page"/>
      </w:r>
    </w:p>
    <w:p w:rsidR="00B460B4" w:rsidRPr="00F2505A" w:rsidRDefault="00B460B4" w:rsidP="00B460B4">
      <w:pPr>
        <w:spacing w:after="0" w:line="240" w:lineRule="auto"/>
        <w:rPr>
          <w:b/>
          <w:color w:val="F79646" w:themeColor="accent6"/>
          <w:sz w:val="40"/>
          <w:szCs w:val="40"/>
        </w:rPr>
      </w:pPr>
      <w:r w:rsidRPr="00F2505A">
        <w:rPr>
          <w:b/>
          <w:color w:val="F79646" w:themeColor="accent6"/>
          <w:sz w:val="40"/>
          <w:szCs w:val="40"/>
        </w:rPr>
        <w:lastRenderedPageBreak/>
        <w:t>Screening, Brief Intervention, Referral to Treatment (SBIRT)</w:t>
      </w:r>
    </w:p>
    <w:p w:rsidR="00B460B4" w:rsidRDefault="00B460B4" w:rsidP="00B460B4">
      <w:pPr>
        <w:spacing w:after="0" w:line="240" w:lineRule="auto"/>
        <w:rPr>
          <w:sz w:val="24"/>
          <w:szCs w:val="24"/>
        </w:rPr>
      </w:pPr>
    </w:p>
    <w:p w:rsidR="00B460B4" w:rsidRPr="005F59CC" w:rsidRDefault="00B460B4" w:rsidP="00B460B4">
      <w:pPr>
        <w:spacing w:after="0" w:line="240" w:lineRule="auto"/>
        <w:rPr>
          <w:b/>
          <w:caps/>
          <w:sz w:val="24"/>
          <w:szCs w:val="24"/>
        </w:rPr>
      </w:pPr>
      <w:r w:rsidRPr="005F59CC">
        <w:rPr>
          <w:b/>
          <w:caps/>
          <w:sz w:val="24"/>
          <w:szCs w:val="24"/>
        </w:rPr>
        <w:t>Description</w:t>
      </w:r>
    </w:p>
    <w:p w:rsidR="001A563E" w:rsidRDefault="001A563E" w:rsidP="00F2505A">
      <w:pPr>
        <w:spacing w:after="0" w:line="240" w:lineRule="auto"/>
        <w:rPr>
          <w:sz w:val="24"/>
          <w:szCs w:val="24"/>
        </w:rPr>
      </w:pPr>
      <w:r w:rsidRPr="001A563E">
        <w:rPr>
          <w:sz w:val="24"/>
          <w:szCs w:val="24"/>
        </w:rPr>
        <w:t>SBIRT stands for Screening, Brief Intervention, and Referral to Treatment. Originally developed for delivery in busy health care settings, SBIRT offers an efficient, evidence-based, and comprehensive service to address selected behavioral health concerns among adolescents (e.g., alcohol/other drug involvement). Although originally designed as a universal prevention approach (Tier 1), SBIRT is readily adapted for delivery in middle and high school settings by existing student services staff as a selected (Tier 2) or indicated (Tier 3) intervention.</w:t>
      </w:r>
    </w:p>
    <w:p w:rsidR="001A563E" w:rsidRDefault="001A563E" w:rsidP="00F2505A">
      <w:pPr>
        <w:spacing w:after="0" w:line="240" w:lineRule="auto"/>
        <w:rPr>
          <w:sz w:val="24"/>
          <w:szCs w:val="24"/>
        </w:rPr>
      </w:pPr>
    </w:p>
    <w:p w:rsidR="00F2505A" w:rsidRDefault="00807D26" w:rsidP="00F2505A">
      <w:pPr>
        <w:spacing w:after="0" w:line="240" w:lineRule="auto"/>
        <w:rPr>
          <w:i/>
          <w:sz w:val="24"/>
          <w:szCs w:val="24"/>
        </w:rPr>
      </w:pPr>
      <w:r>
        <w:rPr>
          <w:sz w:val="24"/>
          <w:szCs w:val="24"/>
        </w:rPr>
        <w:t>The service begins with administering a standardized Screening instrument. For students who show moderate or high risk results, a Brief Intervention (BI) is conducted. The BI is delivered with motivational interviewing and is protocol-guided. For those students who show high risk concerns and who do not respond to the BI, a Referral to Treatment may be initiated. SBIRT is evidence-based for addressing student alcohol or drug involvement and evidence –informed for addressing a range of other behavioral concerns, including at</w:t>
      </w:r>
      <w:r w:rsidR="00BD51A2">
        <w:rPr>
          <w:sz w:val="24"/>
          <w:szCs w:val="24"/>
        </w:rPr>
        <w:t xml:space="preserve">tendance and classroom behavior. </w:t>
      </w:r>
      <w:r>
        <w:rPr>
          <w:sz w:val="24"/>
          <w:szCs w:val="24"/>
        </w:rPr>
        <w:t xml:space="preserve">It is a requirement to complete a pre-training reading assignment and initial implementation plan.  </w:t>
      </w:r>
      <w:proofErr w:type="gramStart"/>
      <w:r w:rsidR="00F2505A">
        <w:rPr>
          <w:i/>
          <w:sz w:val="24"/>
          <w:szCs w:val="24"/>
        </w:rPr>
        <w:t>Minimum of 10</w:t>
      </w:r>
      <w:r w:rsidR="00F2505A" w:rsidRPr="00F2505A">
        <w:rPr>
          <w:i/>
          <w:sz w:val="24"/>
          <w:szCs w:val="24"/>
        </w:rPr>
        <w:t xml:space="preserve"> </w:t>
      </w:r>
      <w:r w:rsidR="00F2505A">
        <w:rPr>
          <w:i/>
          <w:sz w:val="24"/>
          <w:szCs w:val="24"/>
        </w:rPr>
        <w:t>participants and maximum of 4</w:t>
      </w:r>
      <w:r w:rsidR="00F2505A" w:rsidRPr="00F2505A">
        <w:rPr>
          <w:i/>
          <w:sz w:val="24"/>
          <w:szCs w:val="24"/>
        </w:rPr>
        <w:t>0 participants.</w:t>
      </w:r>
      <w:proofErr w:type="gramEnd"/>
    </w:p>
    <w:p w:rsidR="00316711" w:rsidRDefault="00316711" w:rsidP="00F2505A">
      <w:pPr>
        <w:spacing w:after="0" w:line="240" w:lineRule="auto"/>
        <w:rPr>
          <w:i/>
          <w:sz w:val="24"/>
          <w:szCs w:val="24"/>
        </w:rPr>
      </w:pPr>
    </w:p>
    <w:p w:rsidR="00AA4B98" w:rsidRPr="00316711" w:rsidRDefault="00316711" w:rsidP="00F2505A">
      <w:pPr>
        <w:spacing w:after="0" w:line="240" w:lineRule="auto"/>
        <w:rPr>
          <w:b/>
          <w:i/>
          <w:sz w:val="24"/>
          <w:szCs w:val="24"/>
        </w:rPr>
      </w:pPr>
      <w:r w:rsidRPr="00316711">
        <w:rPr>
          <w:b/>
          <w:i/>
          <w:sz w:val="24"/>
          <w:szCs w:val="24"/>
        </w:rPr>
        <w:t>New for 2017-2018 SBIRT Booster Training</w:t>
      </w:r>
    </w:p>
    <w:p w:rsidR="00316711" w:rsidRPr="00316711" w:rsidRDefault="00316711" w:rsidP="00316711">
      <w:pPr>
        <w:spacing w:after="0" w:line="240" w:lineRule="auto"/>
        <w:rPr>
          <w:sz w:val="24"/>
          <w:szCs w:val="24"/>
        </w:rPr>
      </w:pPr>
      <w:r>
        <w:rPr>
          <w:sz w:val="24"/>
          <w:szCs w:val="24"/>
        </w:rPr>
        <w:t xml:space="preserve">The </w:t>
      </w:r>
      <w:r w:rsidRPr="00316711">
        <w:rPr>
          <w:sz w:val="24"/>
          <w:szCs w:val="24"/>
        </w:rPr>
        <w:t>Booster training is designed for school teams or individuals who have attended School SBIRT training in the past and are looking to review motivational interviewing (MI) skills, restart implementation plans, and refocus and motivate teams to implement School SBIRT.</w:t>
      </w:r>
    </w:p>
    <w:p w:rsidR="00316711" w:rsidRDefault="00316711" w:rsidP="00316711">
      <w:pPr>
        <w:spacing w:after="0" w:line="240" w:lineRule="auto"/>
        <w:rPr>
          <w:sz w:val="24"/>
          <w:szCs w:val="24"/>
        </w:rPr>
      </w:pPr>
    </w:p>
    <w:p w:rsidR="00316711" w:rsidRPr="00316711" w:rsidRDefault="00316711" w:rsidP="00316711">
      <w:pPr>
        <w:spacing w:after="0" w:line="240" w:lineRule="auto"/>
        <w:rPr>
          <w:sz w:val="24"/>
          <w:szCs w:val="24"/>
        </w:rPr>
      </w:pPr>
      <w:r w:rsidRPr="00316711">
        <w:rPr>
          <w:sz w:val="24"/>
          <w:szCs w:val="24"/>
        </w:rPr>
        <w:t>The purpose of this training is to:</w:t>
      </w:r>
    </w:p>
    <w:p w:rsidR="00316711" w:rsidRPr="00316711" w:rsidRDefault="00316711" w:rsidP="00316711">
      <w:pPr>
        <w:pStyle w:val="ListParagraph"/>
        <w:numPr>
          <w:ilvl w:val="0"/>
          <w:numId w:val="24"/>
        </w:numPr>
        <w:spacing w:after="0" w:line="240" w:lineRule="auto"/>
        <w:rPr>
          <w:sz w:val="24"/>
          <w:szCs w:val="24"/>
        </w:rPr>
      </w:pPr>
      <w:r w:rsidRPr="00316711">
        <w:rPr>
          <w:sz w:val="24"/>
          <w:szCs w:val="24"/>
        </w:rPr>
        <w:t>Review the spirit of MI, Four Processes, MI core skills of Open-ended questions, Affirmations, Reflective Listening, and Summaries (OARS)</w:t>
      </w:r>
    </w:p>
    <w:p w:rsidR="00316711" w:rsidRPr="00316711" w:rsidRDefault="00316711" w:rsidP="00316711">
      <w:pPr>
        <w:pStyle w:val="ListParagraph"/>
        <w:numPr>
          <w:ilvl w:val="0"/>
          <w:numId w:val="24"/>
        </w:numPr>
        <w:spacing w:after="0" w:line="240" w:lineRule="auto"/>
        <w:rPr>
          <w:sz w:val="24"/>
          <w:szCs w:val="24"/>
        </w:rPr>
      </w:pPr>
      <w:r w:rsidRPr="00316711">
        <w:rPr>
          <w:sz w:val="24"/>
          <w:szCs w:val="24"/>
        </w:rPr>
        <w:t>Practice evoking change talk and softening sustain talk</w:t>
      </w:r>
    </w:p>
    <w:p w:rsidR="00316711" w:rsidRPr="00316711" w:rsidRDefault="00316711" w:rsidP="00316711">
      <w:pPr>
        <w:pStyle w:val="ListParagraph"/>
        <w:numPr>
          <w:ilvl w:val="0"/>
          <w:numId w:val="24"/>
        </w:numPr>
        <w:spacing w:after="0" w:line="240" w:lineRule="auto"/>
        <w:rPr>
          <w:sz w:val="24"/>
          <w:szCs w:val="24"/>
        </w:rPr>
      </w:pPr>
      <w:r w:rsidRPr="00316711">
        <w:rPr>
          <w:sz w:val="24"/>
          <w:szCs w:val="24"/>
        </w:rPr>
        <w:t>Review and practice the School SBIRT protocol</w:t>
      </w:r>
    </w:p>
    <w:p w:rsidR="00316711" w:rsidRPr="00316711" w:rsidRDefault="00316711" w:rsidP="00316711">
      <w:pPr>
        <w:pStyle w:val="ListParagraph"/>
        <w:numPr>
          <w:ilvl w:val="0"/>
          <w:numId w:val="24"/>
        </w:numPr>
        <w:spacing w:after="0" w:line="240" w:lineRule="auto"/>
        <w:rPr>
          <w:sz w:val="24"/>
          <w:szCs w:val="24"/>
        </w:rPr>
      </w:pPr>
      <w:r w:rsidRPr="00316711">
        <w:rPr>
          <w:sz w:val="24"/>
          <w:szCs w:val="24"/>
        </w:rPr>
        <w:t>Reestablish clear implementation goals/plans to improve school-wide implementation and data collection</w:t>
      </w:r>
    </w:p>
    <w:p w:rsidR="00316711" w:rsidRPr="00316711" w:rsidRDefault="00316711" w:rsidP="00316711">
      <w:pPr>
        <w:pStyle w:val="ListParagraph"/>
        <w:numPr>
          <w:ilvl w:val="0"/>
          <w:numId w:val="24"/>
        </w:numPr>
        <w:spacing w:after="0" w:line="240" w:lineRule="auto"/>
        <w:rPr>
          <w:sz w:val="24"/>
          <w:szCs w:val="24"/>
        </w:rPr>
      </w:pPr>
      <w:r w:rsidRPr="00316711">
        <w:rPr>
          <w:sz w:val="24"/>
          <w:szCs w:val="24"/>
        </w:rPr>
        <w:t>Identify challenges in the implementation plan and develop solutions to these challenges</w:t>
      </w:r>
    </w:p>
    <w:p w:rsidR="00316711" w:rsidRPr="00316711" w:rsidRDefault="00316711" w:rsidP="00316711">
      <w:pPr>
        <w:pStyle w:val="ListParagraph"/>
        <w:numPr>
          <w:ilvl w:val="0"/>
          <w:numId w:val="24"/>
        </w:numPr>
        <w:spacing w:after="0" w:line="240" w:lineRule="auto"/>
        <w:rPr>
          <w:sz w:val="24"/>
          <w:szCs w:val="24"/>
        </w:rPr>
      </w:pPr>
      <w:r w:rsidRPr="00316711">
        <w:rPr>
          <w:sz w:val="24"/>
          <w:szCs w:val="24"/>
        </w:rPr>
        <w:t>Develop skills to become effective leaders in implementing school SBIRT</w:t>
      </w:r>
    </w:p>
    <w:p w:rsidR="00316711" w:rsidRDefault="00316711" w:rsidP="00B460B4">
      <w:pPr>
        <w:spacing w:after="0" w:line="240" w:lineRule="auto"/>
        <w:rPr>
          <w:b/>
          <w:caps/>
          <w:sz w:val="24"/>
          <w:szCs w:val="24"/>
        </w:rPr>
      </w:pPr>
    </w:p>
    <w:p w:rsidR="00B460B4" w:rsidRPr="005F59CC" w:rsidRDefault="00B460B4" w:rsidP="00B460B4">
      <w:pPr>
        <w:spacing w:after="0" w:line="240" w:lineRule="auto"/>
        <w:rPr>
          <w:b/>
          <w:caps/>
          <w:sz w:val="24"/>
          <w:szCs w:val="24"/>
        </w:rPr>
      </w:pPr>
      <w:r w:rsidRPr="005F59CC">
        <w:rPr>
          <w:b/>
          <w:caps/>
          <w:sz w:val="24"/>
          <w:szCs w:val="24"/>
        </w:rPr>
        <w:t>Time</w:t>
      </w:r>
    </w:p>
    <w:p w:rsidR="00B460B4" w:rsidRDefault="00316711" w:rsidP="00B460B4">
      <w:pPr>
        <w:spacing w:after="0" w:line="240" w:lineRule="auto"/>
        <w:rPr>
          <w:sz w:val="24"/>
          <w:szCs w:val="24"/>
        </w:rPr>
      </w:pPr>
      <w:r w:rsidRPr="00316711">
        <w:rPr>
          <w:i/>
          <w:sz w:val="24"/>
          <w:szCs w:val="24"/>
        </w:rPr>
        <w:t>Initial SBIRT Training:</w:t>
      </w:r>
      <w:r>
        <w:rPr>
          <w:sz w:val="24"/>
          <w:szCs w:val="24"/>
        </w:rPr>
        <w:t xml:space="preserve"> </w:t>
      </w:r>
      <w:r w:rsidR="00807D26">
        <w:rPr>
          <w:sz w:val="24"/>
          <w:szCs w:val="24"/>
        </w:rPr>
        <w:t>Two 7 hour trainings spaced about a month apart</w:t>
      </w:r>
    </w:p>
    <w:p w:rsidR="00316711" w:rsidRDefault="00316711" w:rsidP="00B460B4">
      <w:pPr>
        <w:spacing w:after="0" w:line="240" w:lineRule="auto"/>
        <w:rPr>
          <w:sz w:val="24"/>
          <w:szCs w:val="24"/>
        </w:rPr>
      </w:pPr>
      <w:r w:rsidRPr="00316711">
        <w:rPr>
          <w:i/>
          <w:sz w:val="24"/>
          <w:szCs w:val="24"/>
        </w:rPr>
        <w:t>SBIRT Booster:</w:t>
      </w:r>
      <w:r>
        <w:rPr>
          <w:sz w:val="24"/>
          <w:szCs w:val="24"/>
        </w:rPr>
        <w:t xml:space="preserve"> 6 hours</w:t>
      </w:r>
    </w:p>
    <w:p w:rsidR="00807D26" w:rsidRDefault="00807D26" w:rsidP="00B460B4">
      <w:pPr>
        <w:spacing w:after="0" w:line="240" w:lineRule="auto"/>
        <w:rPr>
          <w:sz w:val="24"/>
          <w:szCs w:val="24"/>
        </w:rPr>
      </w:pPr>
    </w:p>
    <w:p w:rsidR="00B460B4" w:rsidRPr="005F59CC" w:rsidRDefault="00B460B4" w:rsidP="00B460B4">
      <w:pPr>
        <w:spacing w:after="0" w:line="240" w:lineRule="auto"/>
        <w:rPr>
          <w:b/>
          <w:caps/>
          <w:sz w:val="24"/>
          <w:szCs w:val="24"/>
        </w:rPr>
      </w:pPr>
      <w:r w:rsidRPr="005F59CC">
        <w:rPr>
          <w:b/>
          <w:caps/>
          <w:sz w:val="24"/>
          <w:szCs w:val="24"/>
        </w:rPr>
        <w:t>Cost</w:t>
      </w:r>
    </w:p>
    <w:p w:rsidR="00B460B4" w:rsidRDefault="00316711" w:rsidP="00B460B4">
      <w:pPr>
        <w:spacing w:after="0" w:line="240" w:lineRule="auto"/>
        <w:rPr>
          <w:sz w:val="24"/>
          <w:szCs w:val="24"/>
        </w:rPr>
      </w:pPr>
      <w:r w:rsidRPr="00316711">
        <w:rPr>
          <w:i/>
          <w:sz w:val="24"/>
          <w:szCs w:val="24"/>
        </w:rPr>
        <w:t>Initial SBIRT Training:</w:t>
      </w:r>
      <w:r>
        <w:rPr>
          <w:sz w:val="24"/>
          <w:szCs w:val="24"/>
        </w:rPr>
        <w:t xml:space="preserve"> </w:t>
      </w:r>
      <w:r w:rsidR="00807D26">
        <w:rPr>
          <w:sz w:val="24"/>
          <w:szCs w:val="24"/>
        </w:rPr>
        <w:t>$3,0</w:t>
      </w:r>
      <w:r w:rsidR="00807D26" w:rsidRPr="00807D26">
        <w:rPr>
          <w:sz w:val="24"/>
          <w:szCs w:val="24"/>
        </w:rPr>
        <w:t>00 plus the cost of travel and hotel</w:t>
      </w:r>
      <w:r w:rsidR="00807D26">
        <w:rPr>
          <w:sz w:val="24"/>
          <w:szCs w:val="24"/>
        </w:rPr>
        <w:t xml:space="preserve"> (includes audio review and feedback for each participant)</w:t>
      </w:r>
    </w:p>
    <w:p w:rsidR="00316711" w:rsidRDefault="00316711" w:rsidP="00316711">
      <w:pPr>
        <w:spacing w:after="0" w:line="240" w:lineRule="auto"/>
        <w:rPr>
          <w:sz w:val="24"/>
          <w:szCs w:val="24"/>
        </w:rPr>
      </w:pPr>
      <w:r w:rsidRPr="00316711">
        <w:rPr>
          <w:i/>
          <w:sz w:val="24"/>
          <w:szCs w:val="24"/>
        </w:rPr>
        <w:t>SBIRT Booster:</w:t>
      </w:r>
      <w:r>
        <w:rPr>
          <w:sz w:val="24"/>
          <w:szCs w:val="24"/>
        </w:rPr>
        <w:t xml:space="preserve"> $1,300 </w:t>
      </w:r>
      <w:r w:rsidRPr="00807D26">
        <w:rPr>
          <w:sz w:val="24"/>
          <w:szCs w:val="24"/>
        </w:rPr>
        <w:t>plus the cost of travel and hotel</w:t>
      </w:r>
    </w:p>
    <w:p w:rsidR="00807D26" w:rsidRDefault="00807D26" w:rsidP="00B460B4">
      <w:pPr>
        <w:spacing w:after="0" w:line="240" w:lineRule="auto"/>
        <w:rPr>
          <w:sz w:val="24"/>
          <w:szCs w:val="24"/>
        </w:rPr>
      </w:pPr>
    </w:p>
    <w:p w:rsidR="00316711" w:rsidRDefault="00316711">
      <w:pPr>
        <w:rPr>
          <w:b/>
          <w:caps/>
          <w:sz w:val="24"/>
          <w:szCs w:val="24"/>
        </w:rPr>
      </w:pPr>
      <w:r>
        <w:rPr>
          <w:b/>
          <w:caps/>
          <w:sz w:val="24"/>
          <w:szCs w:val="24"/>
        </w:rPr>
        <w:br w:type="page"/>
      </w:r>
    </w:p>
    <w:p w:rsidR="00B460B4" w:rsidRPr="005F59CC" w:rsidRDefault="00B460B4" w:rsidP="00B460B4">
      <w:pPr>
        <w:spacing w:after="0" w:line="240" w:lineRule="auto"/>
        <w:rPr>
          <w:b/>
          <w:caps/>
          <w:sz w:val="24"/>
          <w:szCs w:val="24"/>
        </w:rPr>
      </w:pPr>
      <w:r w:rsidRPr="005F59CC">
        <w:rPr>
          <w:b/>
          <w:caps/>
          <w:sz w:val="24"/>
          <w:szCs w:val="24"/>
        </w:rPr>
        <w:lastRenderedPageBreak/>
        <w:t>List of Trainers</w:t>
      </w:r>
    </w:p>
    <w:p w:rsidR="00807D26" w:rsidRDefault="00807D26" w:rsidP="00F2505A">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Pr>
          <w:rFonts w:ascii="Calibri" w:eastAsia="Times New Roman" w:hAnsi="Calibri" w:cs="Times New Roman"/>
          <w:color w:val="000000"/>
          <w:kern w:val="28"/>
          <w:sz w:val="24"/>
          <w:szCs w:val="24"/>
          <w14:cntxtAlts/>
        </w:rPr>
        <w:t xml:space="preserve">Tracy </w:t>
      </w:r>
      <w:proofErr w:type="spellStart"/>
      <w:r>
        <w:rPr>
          <w:rFonts w:ascii="Calibri" w:eastAsia="Times New Roman" w:hAnsi="Calibri" w:cs="Times New Roman"/>
          <w:color w:val="000000"/>
          <w:kern w:val="28"/>
          <w:sz w:val="24"/>
          <w:szCs w:val="24"/>
          <w14:cntxtAlts/>
        </w:rPr>
        <w:t>Herlitzke</w:t>
      </w:r>
      <w:proofErr w:type="spellEnd"/>
      <w:r>
        <w:rPr>
          <w:rFonts w:ascii="Calibri" w:eastAsia="Times New Roman" w:hAnsi="Calibri" w:cs="Times New Roman"/>
          <w:color w:val="000000"/>
          <w:kern w:val="28"/>
          <w:sz w:val="24"/>
          <w:szCs w:val="24"/>
          <w14:cntxtAlts/>
        </w:rPr>
        <w:t>, Director, WISH Center</w:t>
      </w:r>
    </w:p>
    <w:p w:rsidR="00F2505A" w:rsidRPr="00011609" w:rsidRDefault="00F2505A" w:rsidP="00F2505A">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Christine </w:t>
      </w:r>
      <w:proofErr w:type="spellStart"/>
      <w:r w:rsidRPr="00011609">
        <w:rPr>
          <w:rFonts w:ascii="Calibri" w:eastAsia="Times New Roman" w:hAnsi="Calibri" w:cs="Times New Roman"/>
          <w:color w:val="000000"/>
          <w:kern w:val="28"/>
          <w:sz w:val="24"/>
          <w:szCs w:val="24"/>
          <w14:cntxtAlts/>
        </w:rPr>
        <w:t>Kleiman</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Eastern Regional Coordinator, </w:t>
      </w:r>
      <w:r w:rsidRPr="00011609">
        <w:rPr>
          <w:rFonts w:ascii="Calibri" w:eastAsia="Times New Roman" w:hAnsi="Calibri" w:cs="Times New Roman"/>
          <w:color w:val="000000"/>
          <w:kern w:val="28"/>
          <w:sz w:val="24"/>
          <w:szCs w:val="24"/>
          <w14:cntxtAlts/>
        </w:rPr>
        <w:t>CESAs #1, #7, #8</w:t>
      </w:r>
    </w:p>
    <w:p w:rsidR="00F2505A" w:rsidRPr="00011609" w:rsidRDefault="00F2505A" w:rsidP="00F2505A">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Jackie </w:t>
      </w:r>
      <w:proofErr w:type="spellStart"/>
      <w:r w:rsidRPr="00011609">
        <w:rPr>
          <w:rFonts w:ascii="Calibri" w:eastAsia="Times New Roman" w:hAnsi="Calibri" w:cs="Times New Roman"/>
          <w:color w:val="000000"/>
          <w:kern w:val="28"/>
          <w:sz w:val="24"/>
          <w:szCs w:val="24"/>
          <w14:cntxtAlts/>
        </w:rPr>
        <w:t>Schoening</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Central Regional Coordinator, </w:t>
      </w:r>
      <w:r w:rsidRPr="00011609">
        <w:rPr>
          <w:rFonts w:ascii="Calibri" w:eastAsia="Times New Roman" w:hAnsi="Calibri" w:cs="Times New Roman"/>
          <w:color w:val="000000"/>
          <w:kern w:val="28"/>
          <w:sz w:val="24"/>
          <w:szCs w:val="24"/>
          <w14:cntxtAlts/>
        </w:rPr>
        <w:t>CESAs #2, #3, #6</w:t>
      </w:r>
    </w:p>
    <w:p w:rsidR="00F2505A" w:rsidRPr="00011609" w:rsidRDefault="00F2505A" w:rsidP="00F2505A">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Lynn </w:t>
      </w:r>
      <w:proofErr w:type="spellStart"/>
      <w:r w:rsidRPr="00011609">
        <w:rPr>
          <w:rFonts w:ascii="Calibri" w:eastAsia="Times New Roman" w:hAnsi="Calibri" w:cs="Times New Roman"/>
          <w:color w:val="000000"/>
          <w:kern w:val="28"/>
          <w:sz w:val="24"/>
          <w:szCs w:val="24"/>
          <w14:cntxtAlts/>
        </w:rPr>
        <w:t>Verage</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Northern Regional Coordinator, </w:t>
      </w:r>
      <w:r w:rsidRPr="00011609">
        <w:rPr>
          <w:rFonts w:ascii="Calibri" w:eastAsia="Times New Roman" w:hAnsi="Calibri" w:cs="Times New Roman"/>
          <w:color w:val="000000"/>
          <w:kern w:val="28"/>
          <w:sz w:val="24"/>
          <w:szCs w:val="24"/>
          <w14:cntxtAlts/>
        </w:rPr>
        <w:t>CESAs #5, #9, #12</w:t>
      </w:r>
    </w:p>
    <w:p w:rsidR="00F2505A" w:rsidRPr="00011609" w:rsidRDefault="00F2505A" w:rsidP="00F2505A">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Carol </w:t>
      </w:r>
      <w:proofErr w:type="spellStart"/>
      <w:r w:rsidRPr="00011609">
        <w:rPr>
          <w:rFonts w:ascii="Calibri" w:eastAsia="Times New Roman" w:hAnsi="Calibri" w:cs="Times New Roman"/>
          <w:color w:val="000000"/>
          <w:kern w:val="28"/>
          <w:sz w:val="24"/>
          <w:szCs w:val="24"/>
          <w14:cntxtAlts/>
        </w:rPr>
        <w:t>Zabel</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Western Regional Coordinator, </w:t>
      </w:r>
      <w:r w:rsidRPr="00011609">
        <w:rPr>
          <w:rFonts w:ascii="Calibri" w:eastAsia="Times New Roman" w:hAnsi="Calibri" w:cs="Times New Roman"/>
          <w:color w:val="000000"/>
          <w:kern w:val="28"/>
          <w:sz w:val="24"/>
          <w:szCs w:val="24"/>
          <w14:cntxtAlts/>
        </w:rPr>
        <w:t>CESAs #4, #10, #11</w:t>
      </w:r>
    </w:p>
    <w:p w:rsidR="00B460B4" w:rsidRDefault="00B460B4" w:rsidP="00B460B4">
      <w:pPr>
        <w:spacing w:after="0" w:line="240" w:lineRule="auto"/>
        <w:rPr>
          <w:sz w:val="24"/>
          <w:szCs w:val="24"/>
        </w:rPr>
      </w:pPr>
    </w:p>
    <w:p w:rsidR="00B460B4" w:rsidRPr="005F59CC" w:rsidRDefault="00B460B4" w:rsidP="00B460B4">
      <w:pPr>
        <w:spacing w:after="0" w:line="240" w:lineRule="auto"/>
        <w:rPr>
          <w:b/>
          <w:caps/>
          <w:sz w:val="24"/>
          <w:szCs w:val="24"/>
        </w:rPr>
      </w:pPr>
      <w:r w:rsidRPr="005F59CC">
        <w:rPr>
          <w:b/>
          <w:caps/>
          <w:sz w:val="24"/>
          <w:szCs w:val="24"/>
        </w:rPr>
        <w:t>For More Information</w:t>
      </w:r>
    </w:p>
    <w:p w:rsidR="00B460B4" w:rsidRDefault="00807D26" w:rsidP="00B460B4">
      <w:pPr>
        <w:spacing w:after="0" w:line="240" w:lineRule="auto"/>
        <w:rPr>
          <w:sz w:val="24"/>
          <w:szCs w:val="24"/>
        </w:rPr>
      </w:pPr>
      <w:r>
        <w:rPr>
          <w:sz w:val="24"/>
          <w:szCs w:val="24"/>
        </w:rPr>
        <w:t xml:space="preserve">Wisconsin Safe &amp; Healthy Schools Center: </w:t>
      </w:r>
      <w:hyperlink r:id="rId15" w:history="1">
        <w:r w:rsidRPr="003B27B1">
          <w:rPr>
            <w:rStyle w:val="Hyperlink"/>
            <w:sz w:val="24"/>
            <w:szCs w:val="24"/>
          </w:rPr>
          <w:t>http://www.wishschools.org/resources/schoolsbirt.cfm</w:t>
        </w:r>
      </w:hyperlink>
      <w:r>
        <w:rPr>
          <w:sz w:val="24"/>
          <w:szCs w:val="24"/>
        </w:rPr>
        <w:t xml:space="preserve"> </w:t>
      </w:r>
    </w:p>
    <w:p w:rsidR="00857FFB" w:rsidRDefault="00857FFB">
      <w:pPr>
        <w:rPr>
          <w:b/>
          <w:color w:val="C00000"/>
          <w:sz w:val="36"/>
          <w:szCs w:val="36"/>
        </w:rPr>
      </w:pPr>
      <w:r>
        <w:rPr>
          <w:b/>
          <w:color w:val="C00000"/>
          <w:sz w:val="36"/>
          <w:szCs w:val="36"/>
        </w:rPr>
        <w:br w:type="page"/>
      </w:r>
    </w:p>
    <w:p w:rsidR="00B460B4" w:rsidRPr="008D4C43" w:rsidRDefault="00B460B4" w:rsidP="00B460B4">
      <w:pPr>
        <w:spacing w:after="0" w:line="240" w:lineRule="auto"/>
        <w:rPr>
          <w:b/>
          <w:color w:val="C00000"/>
          <w:sz w:val="40"/>
          <w:szCs w:val="40"/>
        </w:rPr>
      </w:pPr>
      <w:r w:rsidRPr="008D4C43">
        <w:rPr>
          <w:b/>
          <w:color w:val="C00000"/>
          <w:sz w:val="40"/>
          <w:szCs w:val="40"/>
        </w:rPr>
        <w:lastRenderedPageBreak/>
        <w:t>Youth Mental Health First Aid (YMHFA)</w:t>
      </w:r>
    </w:p>
    <w:p w:rsidR="00B460B4" w:rsidRDefault="00B460B4" w:rsidP="00B460B4">
      <w:pPr>
        <w:spacing w:after="0" w:line="240" w:lineRule="auto"/>
        <w:rPr>
          <w:sz w:val="24"/>
          <w:szCs w:val="24"/>
        </w:rPr>
      </w:pPr>
    </w:p>
    <w:p w:rsidR="000124D6" w:rsidRDefault="008D4C43" w:rsidP="00B460B4">
      <w:pPr>
        <w:spacing w:after="0" w:line="240" w:lineRule="auto"/>
        <w:rPr>
          <w:sz w:val="24"/>
          <w:szCs w:val="24"/>
        </w:rPr>
      </w:pPr>
      <w:r w:rsidRPr="008D4C43">
        <w:rPr>
          <w:sz w:val="24"/>
          <w:szCs w:val="24"/>
        </w:rPr>
        <w:t>Youth Mental Health First Aid is designed to teach parents, family members, caregivers, teachers, school staff, peers, neighbors, health and human services workers, and other caring citizens how to help an adolescent (age 12-18) who is experiencing a mental health or addictions challenge or is in crisis. Youth Mental Health First Aid is primarily designed for adults who regularly interact with young people. The course introduces common mental health challenges for youth, reviews typical adolescent development, and teaches a 5-step action plan for how to help young people in both crisis and non-crisis situations. Topics covered include anxiety, depression, substance use, disorders in which psychosis may occur, disruptive behavior disorders (including AD/HD), and eating disorders.</w:t>
      </w:r>
    </w:p>
    <w:p w:rsidR="008D4C43" w:rsidRDefault="008D4C43" w:rsidP="00B460B4">
      <w:pPr>
        <w:spacing w:after="0" w:line="240" w:lineRule="auto"/>
        <w:rPr>
          <w:i/>
          <w:sz w:val="24"/>
          <w:szCs w:val="24"/>
          <w:highlight w:val="yellow"/>
        </w:rPr>
      </w:pPr>
    </w:p>
    <w:p w:rsidR="00B460B4" w:rsidRPr="008D4C43" w:rsidRDefault="00F2505A" w:rsidP="00B460B4">
      <w:pPr>
        <w:spacing w:after="0" w:line="240" w:lineRule="auto"/>
        <w:rPr>
          <w:i/>
          <w:sz w:val="24"/>
          <w:szCs w:val="24"/>
        </w:rPr>
      </w:pPr>
      <w:proofErr w:type="gramStart"/>
      <w:r w:rsidRPr="00183FD2">
        <w:rPr>
          <w:i/>
          <w:sz w:val="24"/>
          <w:szCs w:val="24"/>
        </w:rPr>
        <w:t>Minimum of 10 participants and maximum of 30 participants.</w:t>
      </w:r>
      <w:proofErr w:type="gramEnd"/>
      <w:r w:rsidR="008D4C43">
        <w:rPr>
          <w:i/>
          <w:sz w:val="24"/>
          <w:szCs w:val="24"/>
        </w:rPr>
        <w:t xml:space="preserve"> </w:t>
      </w:r>
      <w:r w:rsidR="000124D6">
        <w:rPr>
          <w:sz w:val="24"/>
          <w:szCs w:val="24"/>
        </w:rPr>
        <w:t>School and community participants are invited to participate.</w:t>
      </w:r>
    </w:p>
    <w:p w:rsidR="008D4C43" w:rsidRDefault="008D4C43" w:rsidP="00B460B4">
      <w:pPr>
        <w:spacing w:after="0" w:line="240" w:lineRule="auto"/>
        <w:rPr>
          <w:sz w:val="24"/>
          <w:szCs w:val="24"/>
        </w:rPr>
      </w:pPr>
    </w:p>
    <w:p w:rsidR="008D4C43" w:rsidRDefault="00B460B4" w:rsidP="00B460B4">
      <w:pPr>
        <w:spacing w:after="0" w:line="240" w:lineRule="auto"/>
        <w:rPr>
          <w:b/>
          <w:caps/>
          <w:sz w:val="24"/>
          <w:szCs w:val="24"/>
        </w:rPr>
      </w:pPr>
      <w:r w:rsidRPr="008D4C43">
        <w:rPr>
          <w:b/>
          <w:caps/>
          <w:sz w:val="24"/>
          <w:szCs w:val="24"/>
        </w:rPr>
        <w:t>Time</w:t>
      </w:r>
    </w:p>
    <w:p w:rsidR="00B460B4" w:rsidRDefault="0016382C" w:rsidP="00B460B4">
      <w:pPr>
        <w:spacing w:after="0" w:line="240" w:lineRule="auto"/>
        <w:rPr>
          <w:sz w:val="24"/>
          <w:szCs w:val="24"/>
        </w:rPr>
      </w:pPr>
      <w:r>
        <w:rPr>
          <w:sz w:val="24"/>
          <w:szCs w:val="24"/>
        </w:rPr>
        <w:t>8 hours</w:t>
      </w:r>
      <w:r w:rsidR="008D4C43">
        <w:rPr>
          <w:sz w:val="24"/>
          <w:szCs w:val="24"/>
        </w:rPr>
        <w:t xml:space="preserve"> (not negotiable)</w:t>
      </w:r>
    </w:p>
    <w:p w:rsidR="00B460B4" w:rsidRDefault="00B460B4" w:rsidP="00B460B4">
      <w:pPr>
        <w:spacing w:after="0" w:line="240" w:lineRule="auto"/>
        <w:rPr>
          <w:sz w:val="24"/>
          <w:szCs w:val="24"/>
        </w:rPr>
      </w:pPr>
    </w:p>
    <w:p w:rsidR="008D4C43" w:rsidRDefault="00B460B4" w:rsidP="00B460B4">
      <w:pPr>
        <w:spacing w:after="0" w:line="240" w:lineRule="auto"/>
        <w:rPr>
          <w:b/>
          <w:caps/>
          <w:sz w:val="24"/>
          <w:szCs w:val="24"/>
        </w:rPr>
      </w:pPr>
      <w:r w:rsidRPr="008D4C43">
        <w:rPr>
          <w:b/>
          <w:caps/>
          <w:sz w:val="24"/>
          <w:szCs w:val="24"/>
        </w:rPr>
        <w:t>Cost</w:t>
      </w:r>
    </w:p>
    <w:p w:rsidR="00B460B4" w:rsidRDefault="0016382C" w:rsidP="00B460B4">
      <w:pPr>
        <w:spacing w:after="0" w:line="240" w:lineRule="auto"/>
        <w:rPr>
          <w:sz w:val="24"/>
          <w:szCs w:val="24"/>
        </w:rPr>
      </w:pPr>
      <w:r>
        <w:rPr>
          <w:sz w:val="24"/>
          <w:szCs w:val="24"/>
        </w:rPr>
        <w:t>$1</w:t>
      </w:r>
      <w:r w:rsidR="008D4C43">
        <w:rPr>
          <w:sz w:val="24"/>
          <w:szCs w:val="24"/>
        </w:rPr>
        <w:t>,</w:t>
      </w:r>
      <w:r>
        <w:rPr>
          <w:sz w:val="24"/>
          <w:szCs w:val="24"/>
        </w:rPr>
        <w:t xml:space="preserve">300 </w:t>
      </w:r>
      <w:r w:rsidRPr="00807D26">
        <w:rPr>
          <w:sz w:val="24"/>
          <w:szCs w:val="24"/>
        </w:rPr>
        <w:t>plus the cost of travel and hotel</w:t>
      </w:r>
      <w:r>
        <w:rPr>
          <w:sz w:val="24"/>
          <w:szCs w:val="24"/>
        </w:rPr>
        <w:t xml:space="preserve">, </w:t>
      </w:r>
      <w:r w:rsidR="000124D6">
        <w:rPr>
          <w:sz w:val="24"/>
          <w:szCs w:val="24"/>
        </w:rPr>
        <w:t xml:space="preserve">plus the cost of books </w:t>
      </w:r>
      <w:r w:rsidR="00AA4B98">
        <w:rPr>
          <w:sz w:val="24"/>
          <w:szCs w:val="24"/>
        </w:rPr>
        <w:t>$20</w:t>
      </w:r>
      <w:r w:rsidR="000124D6">
        <w:rPr>
          <w:sz w:val="24"/>
          <w:szCs w:val="24"/>
        </w:rPr>
        <w:t>/person</w:t>
      </w:r>
    </w:p>
    <w:p w:rsidR="00B460B4" w:rsidRDefault="00B460B4" w:rsidP="00B460B4">
      <w:pPr>
        <w:spacing w:after="0" w:line="240" w:lineRule="auto"/>
        <w:rPr>
          <w:sz w:val="24"/>
          <w:szCs w:val="24"/>
        </w:rPr>
      </w:pPr>
    </w:p>
    <w:p w:rsidR="00B460B4" w:rsidRPr="008D4C43" w:rsidRDefault="00B460B4" w:rsidP="00B460B4">
      <w:pPr>
        <w:spacing w:after="0" w:line="240" w:lineRule="auto"/>
        <w:rPr>
          <w:b/>
          <w:caps/>
          <w:sz w:val="24"/>
          <w:szCs w:val="24"/>
        </w:rPr>
      </w:pPr>
      <w:r w:rsidRPr="008D4C43">
        <w:rPr>
          <w:b/>
          <w:caps/>
          <w:sz w:val="24"/>
          <w:szCs w:val="24"/>
        </w:rPr>
        <w:t>List of Trainers</w:t>
      </w:r>
    </w:p>
    <w:p w:rsidR="000124D6" w:rsidRDefault="00F2505A" w:rsidP="000124D6">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F2505A">
        <w:rPr>
          <w:rFonts w:ascii="Calibri" w:eastAsia="Times New Roman" w:hAnsi="Calibri" w:cs="Times New Roman"/>
          <w:color w:val="000000"/>
          <w:kern w:val="28"/>
          <w:sz w:val="24"/>
          <w:szCs w:val="24"/>
          <w14:cntxtAlts/>
        </w:rPr>
        <w:t xml:space="preserve">Jackie </w:t>
      </w:r>
      <w:proofErr w:type="spellStart"/>
      <w:r w:rsidRPr="00F2505A">
        <w:rPr>
          <w:rFonts w:ascii="Calibri" w:eastAsia="Times New Roman" w:hAnsi="Calibri" w:cs="Times New Roman"/>
          <w:color w:val="000000"/>
          <w:kern w:val="28"/>
          <w:sz w:val="24"/>
          <w:szCs w:val="24"/>
          <w14:cntxtAlts/>
        </w:rPr>
        <w:t>Schoening</w:t>
      </w:r>
      <w:proofErr w:type="spellEnd"/>
      <w:r w:rsidRPr="00F2505A">
        <w:rPr>
          <w:rFonts w:ascii="Calibri" w:eastAsia="Times New Roman" w:hAnsi="Calibri" w:cs="Times New Roman"/>
          <w:color w:val="000000"/>
          <w:kern w:val="28"/>
          <w:sz w:val="24"/>
          <w:szCs w:val="24"/>
          <w14:cntxtAlts/>
        </w:rPr>
        <w:t>, Central Regional Coordinator, CESAs #2, #3, #6</w:t>
      </w:r>
      <w:r w:rsidR="000124D6" w:rsidRPr="000124D6">
        <w:rPr>
          <w:rFonts w:ascii="Calibri" w:eastAsia="Times New Roman" w:hAnsi="Calibri" w:cs="Times New Roman"/>
          <w:color w:val="000000"/>
          <w:kern w:val="28"/>
          <w:sz w:val="24"/>
          <w:szCs w:val="24"/>
          <w14:cntxtAlts/>
        </w:rPr>
        <w:t xml:space="preserve"> </w:t>
      </w:r>
    </w:p>
    <w:p w:rsidR="000124D6" w:rsidRPr="000124D6" w:rsidRDefault="000124D6" w:rsidP="000124D6">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Christine </w:t>
      </w:r>
      <w:proofErr w:type="spellStart"/>
      <w:r w:rsidRPr="00011609">
        <w:rPr>
          <w:rFonts w:ascii="Calibri" w:eastAsia="Times New Roman" w:hAnsi="Calibri" w:cs="Times New Roman"/>
          <w:color w:val="000000"/>
          <w:kern w:val="28"/>
          <w:sz w:val="24"/>
          <w:szCs w:val="24"/>
          <w14:cntxtAlts/>
        </w:rPr>
        <w:t>Kleiman</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Eastern Regional Coordinator, CESAs #1, #7</w:t>
      </w:r>
      <w:r w:rsidR="007F0C61">
        <w:rPr>
          <w:rFonts w:ascii="Calibri" w:eastAsia="Times New Roman" w:hAnsi="Calibri" w:cs="Times New Roman"/>
          <w:color w:val="000000"/>
          <w:kern w:val="28"/>
          <w:sz w:val="24"/>
          <w:szCs w:val="24"/>
          <w14:cntxtAlts/>
        </w:rPr>
        <w:t>, #8</w:t>
      </w:r>
    </w:p>
    <w:p w:rsidR="000124D6" w:rsidRPr="00011609" w:rsidRDefault="000124D6" w:rsidP="000124D6">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Lynn </w:t>
      </w:r>
      <w:proofErr w:type="spellStart"/>
      <w:r w:rsidRPr="00011609">
        <w:rPr>
          <w:rFonts w:ascii="Calibri" w:eastAsia="Times New Roman" w:hAnsi="Calibri" w:cs="Times New Roman"/>
          <w:color w:val="000000"/>
          <w:kern w:val="28"/>
          <w:sz w:val="24"/>
          <w:szCs w:val="24"/>
          <w14:cntxtAlts/>
        </w:rPr>
        <w:t>Verage</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Northern Regional Coordinator, </w:t>
      </w:r>
      <w:r w:rsidRPr="00011609">
        <w:rPr>
          <w:rFonts w:ascii="Calibri" w:eastAsia="Times New Roman" w:hAnsi="Calibri" w:cs="Times New Roman"/>
          <w:color w:val="000000"/>
          <w:kern w:val="28"/>
          <w:sz w:val="24"/>
          <w:szCs w:val="24"/>
          <w14:cntxtAlts/>
        </w:rPr>
        <w:t>CESAs #5, #9, #12</w:t>
      </w:r>
    </w:p>
    <w:p w:rsidR="000124D6" w:rsidRPr="00011609" w:rsidRDefault="000124D6" w:rsidP="000124D6">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Carol </w:t>
      </w:r>
      <w:proofErr w:type="spellStart"/>
      <w:r w:rsidRPr="00011609">
        <w:rPr>
          <w:rFonts w:ascii="Calibri" w:eastAsia="Times New Roman" w:hAnsi="Calibri" w:cs="Times New Roman"/>
          <w:color w:val="000000"/>
          <w:kern w:val="28"/>
          <w:sz w:val="24"/>
          <w:szCs w:val="24"/>
          <w14:cntxtAlts/>
        </w:rPr>
        <w:t>Zabel</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Western Regional Coordinator, </w:t>
      </w:r>
      <w:r w:rsidRPr="00011609">
        <w:rPr>
          <w:rFonts w:ascii="Calibri" w:eastAsia="Times New Roman" w:hAnsi="Calibri" w:cs="Times New Roman"/>
          <w:color w:val="000000"/>
          <w:kern w:val="28"/>
          <w:sz w:val="24"/>
          <w:szCs w:val="24"/>
          <w14:cntxtAlts/>
        </w:rPr>
        <w:t>CESAs #4, #10, #11</w:t>
      </w:r>
    </w:p>
    <w:p w:rsidR="000124D6" w:rsidRPr="000124D6" w:rsidRDefault="000124D6" w:rsidP="000124D6">
      <w:pPr>
        <w:spacing w:after="0" w:line="240" w:lineRule="auto"/>
        <w:rPr>
          <w:sz w:val="24"/>
          <w:szCs w:val="24"/>
        </w:rPr>
      </w:pPr>
    </w:p>
    <w:p w:rsidR="00B460B4" w:rsidRPr="008D4C43" w:rsidRDefault="00B460B4" w:rsidP="00B460B4">
      <w:pPr>
        <w:spacing w:after="0" w:line="240" w:lineRule="auto"/>
        <w:rPr>
          <w:b/>
          <w:caps/>
          <w:sz w:val="24"/>
          <w:szCs w:val="24"/>
        </w:rPr>
      </w:pPr>
      <w:r w:rsidRPr="008D4C43">
        <w:rPr>
          <w:b/>
          <w:caps/>
          <w:sz w:val="24"/>
          <w:szCs w:val="24"/>
        </w:rPr>
        <w:t>For More Information</w:t>
      </w:r>
    </w:p>
    <w:p w:rsidR="000124D6" w:rsidRDefault="000124D6" w:rsidP="00B460B4">
      <w:pPr>
        <w:spacing w:after="0" w:line="240" w:lineRule="auto"/>
        <w:rPr>
          <w:sz w:val="24"/>
          <w:szCs w:val="24"/>
        </w:rPr>
      </w:pPr>
      <w:r>
        <w:rPr>
          <w:sz w:val="24"/>
          <w:szCs w:val="24"/>
        </w:rPr>
        <w:t>Wisconsin Safe &amp; Healthy Schools Center:</w:t>
      </w:r>
      <w:r w:rsidR="00183FD2">
        <w:rPr>
          <w:sz w:val="24"/>
          <w:szCs w:val="24"/>
        </w:rPr>
        <w:t xml:space="preserve"> </w:t>
      </w:r>
      <w:hyperlink r:id="rId16" w:history="1">
        <w:r w:rsidR="00183FD2" w:rsidRPr="00D36776">
          <w:rPr>
            <w:rStyle w:val="Hyperlink"/>
            <w:sz w:val="24"/>
            <w:szCs w:val="24"/>
          </w:rPr>
          <w:t>http://www.wishschools.org/resources/YMHFA.cfm</w:t>
        </w:r>
      </w:hyperlink>
      <w:r w:rsidR="00183FD2">
        <w:rPr>
          <w:sz w:val="24"/>
          <w:szCs w:val="24"/>
        </w:rPr>
        <w:t xml:space="preserve"> </w:t>
      </w:r>
    </w:p>
    <w:p w:rsidR="00B460B4" w:rsidRDefault="00B460B4" w:rsidP="00B460B4">
      <w:pPr>
        <w:spacing w:after="0" w:line="240" w:lineRule="auto"/>
        <w:rPr>
          <w:sz w:val="24"/>
          <w:szCs w:val="24"/>
        </w:rPr>
      </w:pPr>
    </w:p>
    <w:p w:rsidR="00183FD2" w:rsidRDefault="008D4C43" w:rsidP="00C97B70">
      <w:pPr>
        <w:spacing w:after="0" w:line="240" w:lineRule="auto"/>
        <w:rPr>
          <w:sz w:val="24"/>
          <w:szCs w:val="24"/>
        </w:rPr>
      </w:pPr>
      <w:r w:rsidRPr="008D4C43">
        <w:rPr>
          <w:sz w:val="24"/>
          <w:szCs w:val="24"/>
        </w:rPr>
        <w:t>Mental Health First Aid USA is managed,</w:t>
      </w:r>
      <w:r>
        <w:rPr>
          <w:sz w:val="24"/>
          <w:szCs w:val="24"/>
        </w:rPr>
        <w:t xml:space="preserve"> </w:t>
      </w:r>
      <w:r w:rsidRPr="008D4C43">
        <w:rPr>
          <w:sz w:val="24"/>
          <w:szCs w:val="24"/>
        </w:rPr>
        <w:t>operated, and disseminated by the</w:t>
      </w:r>
      <w:r>
        <w:rPr>
          <w:sz w:val="24"/>
          <w:szCs w:val="24"/>
        </w:rPr>
        <w:t xml:space="preserve"> </w:t>
      </w:r>
      <w:r w:rsidRPr="008D4C43">
        <w:rPr>
          <w:sz w:val="24"/>
          <w:szCs w:val="24"/>
        </w:rPr>
        <w:t>National Council for Behavioral Health</w:t>
      </w:r>
      <w:r>
        <w:rPr>
          <w:sz w:val="24"/>
          <w:szCs w:val="24"/>
        </w:rPr>
        <w:t xml:space="preserve">: </w:t>
      </w:r>
      <w:hyperlink r:id="rId17" w:history="1">
        <w:r w:rsidR="00183FD2" w:rsidRPr="00D36776">
          <w:rPr>
            <w:rStyle w:val="Hyperlink"/>
            <w:sz w:val="24"/>
            <w:szCs w:val="24"/>
          </w:rPr>
          <w:t>http://www.mentalhealthfirstaid.org/cs/take-a-course/course-types/youth/</w:t>
        </w:r>
      </w:hyperlink>
    </w:p>
    <w:p w:rsidR="00183FD2" w:rsidRDefault="00183FD2" w:rsidP="00C97B70">
      <w:pPr>
        <w:spacing w:after="0" w:line="240" w:lineRule="auto"/>
        <w:rPr>
          <w:sz w:val="24"/>
          <w:szCs w:val="24"/>
        </w:rPr>
      </w:pPr>
    </w:p>
    <w:p w:rsidR="00857FFB" w:rsidRDefault="00857FFB" w:rsidP="008D4C43">
      <w:pPr>
        <w:rPr>
          <w:b/>
          <w:color w:val="4BACC6" w:themeColor="accent5"/>
          <w:sz w:val="36"/>
          <w:szCs w:val="36"/>
        </w:rPr>
      </w:pPr>
      <w:r>
        <w:rPr>
          <w:b/>
          <w:color w:val="4BACC6" w:themeColor="accent5"/>
          <w:sz w:val="36"/>
          <w:szCs w:val="36"/>
        </w:rPr>
        <w:br w:type="page"/>
      </w:r>
    </w:p>
    <w:p w:rsidR="00B460B4" w:rsidRPr="00C527A6" w:rsidRDefault="00B460B4" w:rsidP="00B460B4">
      <w:pPr>
        <w:spacing w:after="0" w:line="240" w:lineRule="auto"/>
        <w:rPr>
          <w:b/>
          <w:color w:val="4BACC6" w:themeColor="accent5"/>
          <w:sz w:val="40"/>
          <w:szCs w:val="40"/>
        </w:rPr>
      </w:pPr>
      <w:r w:rsidRPr="00C527A6">
        <w:rPr>
          <w:b/>
          <w:color w:val="4BACC6" w:themeColor="accent5"/>
          <w:sz w:val="40"/>
          <w:szCs w:val="40"/>
        </w:rPr>
        <w:lastRenderedPageBreak/>
        <w:t>Restorative Practices</w:t>
      </w:r>
    </w:p>
    <w:p w:rsidR="00B460B4" w:rsidRDefault="00B460B4" w:rsidP="00B460B4">
      <w:pPr>
        <w:spacing w:after="0" w:line="240" w:lineRule="auto"/>
        <w:rPr>
          <w:sz w:val="24"/>
          <w:szCs w:val="24"/>
        </w:rPr>
      </w:pPr>
    </w:p>
    <w:p w:rsidR="00B460B4" w:rsidRPr="00C92372" w:rsidRDefault="00B460B4" w:rsidP="00B460B4">
      <w:pPr>
        <w:spacing w:after="0" w:line="240" w:lineRule="auto"/>
        <w:rPr>
          <w:b/>
          <w:caps/>
          <w:sz w:val="24"/>
          <w:szCs w:val="24"/>
        </w:rPr>
      </w:pPr>
      <w:r w:rsidRPr="00C92372">
        <w:rPr>
          <w:b/>
          <w:caps/>
          <w:sz w:val="24"/>
          <w:szCs w:val="24"/>
        </w:rPr>
        <w:t>Description</w:t>
      </w:r>
    </w:p>
    <w:p w:rsidR="00C527A6" w:rsidRDefault="00C92372" w:rsidP="00C527A6">
      <w:pPr>
        <w:spacing w:after="0" w:line="240" w:lineRule="auto"/>
        <w:rPr>
          <w:sz w:val="24"/>
          <w:szCs w:val="24"/>
        </w:rPr>
      </w:pPr>
      <w:r w:rsidRPr="00C92372">
        <w:rPr>
          <w:sz w:val="24"/>
          <w:szCs w:val="24"/>
        </w:rPr>
        <w:t>In today’s schools, care for the person/s harmed through misbehavior is rarely</w:t>
      </w:r>
      <w:r>
        <w:rPr>
          <w:sz w:val="24"/>
          <w:szCs w:val="24"/>
        </w:rPr>
        <w:t xml:space="preserve"> </w:t>
      </w:r>
      <w:r w:rsidRPr="00C92372">
        <w:rPr>
          <w:sz w:val="24"/>
          <w:szCs w:val="24"/>
        </w:rPr>
        <w:t>addressed in intentional ways. Misbehavior is punished leaving the student to feel</w:t>
      </w:r>
      <w:r>
        <w:rPr>
          <w:sz w:val="24"/>
          <w:szCs w:val="24"/>
        </w:rPr>
        <w:t xml:space="preserve"> </w:t>
      </w:r>
      <w:r w:rsidRPr="00C92372">
        <w:rPr>
          <w:sz w:val="24"/>
          <w:szCs w:val="24"/>
        </w:rPr>
        <w:t>disconnected from school and at times also feeling like a victim. When misbehavior is</w:t>
      </w:r>
      <w:r>
        <w:rPr>
          <w:sz w:val="24"/>
          <w:szCs w:val="24"/>
        </w:rPr>
        <w:t xml:space="preserve"> </w:t>
      </w:r>
      <w:r w:rsidRPr="00C92372">
        <w:rPr>
          <w:sz w:val="24"/>
          <w:szCs w:val="24"/>
        </w:rPr>
        <w:t>not addressed in a restorative manner the focus of academic learning is broken.</w:t>
      </w:r>
      <w:r>
        <w:rPr>
          <w:sz w:val="24"/>
          <w:szCs w:val="24"/>
        </w:rPr>
        <w:t xml:space="preserve"> </w:t>
      </w:r>
      <w:r w:rsidRPr="00C92372">
        <w:rPr>
          <w:sz w:val="24"/>
          <w:szCs w:val="24"/>
        </w:rPr>
        <w:t>Working through Restorative Practices, misbehaving students deal with the harm they</w:t>
      </w:r>
      <w:r>
        <w:rPr>
          <w:sz w:val="24"/>
          <w:szCs w:val="24"/>
        </w:rPr>
        <w:t xml:space="preserve"> </w:t>
      </w:r>
      <w:r w:rsidRPr="00C92372">
        <w:rPr>
          <w:sz w:val="24"/>
          <w:szCs w:val="24"/>
        </w:rPr>
        <w:t>have caused to individuals and to the school community. An understanding of the</w:t>
      </w:r>
      <w:r>
        <w:rPr>
          <w:sz w:val="24"/>
          <w:szCs w:val="24"/>
        </w:rPr>
        <w:t xml:space="preserve"> </w:t>
      </w:r>
      <w:r w:rsidRPr="00C92372">
        <w:rPr>
          <w:sz w:val="24"/>
          <w:szCs w:val="24"/>
        </w:rPr>
        <w:t>harm done and a restoring of safety or relationships starts to happen and the</w:t>
      </w:r>
      <w:r>
        <w:rPr>
          <w:sz w:val="24"/>
          <w:szCs w:val="24"/>
        </w:rPr>
        <w:t xml:space="preserve"> </w:t>
      </w:r>
      <w:r w:rsidRPr="00C92372">
        <w:rPr>
          <w:sz w:val="24"/>
          <w:szCs w:val="24"/>
        </w:rPr>
        <w:t>emphasis of learning in a caring</w:t>
      </w:r>
      <w:r>
        <w:rPr>
          <w:sz w:val="24"/>
          <w:szCs w:val="24"/>
        </w:rPr>
        <w:t xml:space="preserve"> </w:t>
      </w:r>
      <w:r w:rsidRPr="00C92372">
        <w:rPr>
          <w:sz w:val="24"/>
          <w:szCs w:val="24"/>
        </w:rPr>
        <w:t>environment can resume. The goals of Restorative</w:t>
      </w:r>
      <w:r>
        <w:rPr>
          <w:sz w:val="24"/>
          <w:szCs w:val="24"/>
        </w:rPr>
        <w:t xml:space="preserve"> </w:t>
      </w:r>
      <w:r w:rsidRPr="00C92372">
        <w:rPr>
          <w:sz w:val="24"/>
          <w:szCs w:val="24"/>
        </w:rPr>
        <w:t>Practices apply not only to those involved in or affected by misbehavior, but to the</w:t>
      </w:r>
      <w:r>
        <w:rPr>
          <w:sz w:val="24"/>
          <w:szCs w:val="24"/>
        </w:rPr>
        <w:t xml:space="preserve"> </w:t>
      </w:r>
      <w:r w:rsidRPr="00C92372">
        <w:rPr>
          <w:sz w:val="24"/>
          <w:szCs w:val="24"/>
        </w:rPr>
        <w:t>larger educational community as well.</w:t>
      </w:r>
      <w:r w:rsidR="00C527A6">
        <w:rPr>
          <w:sz w:val="24"/>
          <w:szCs w:val="24"/>
        </w:rPr>
        <w:t xml:space="preserve"> </w:t>
      </w:r>
    </w:p>
    <w:p w:rsidR="00C527A6" w:rsidRPr="00F2505A" w:rsidRDefault="00C527A6" w:rsidP="00C527A6">
      <w:pPr>
        <w:spacing w:after="0" w:line="240" w:lineRule="auto"/>
        <w:rPr>
          <w:i/>
          <w:sz w:val="24"/>
          <w:szCs w:val="24"/>
        </w:rPr>
      </w:pPr>
      <w:proofErr w:type="gramStart"/>
      <w:r w:rsidRPr="00C92372">
        <w:rPr>
          <w:i/>
          <w:sz w:val="24"/>
          <w:szCs w:val="24"/>
        </w:rPr>
        <w:t>Minimum of 12 participants and maximum of 30 participants.</w:t>
      </w:r>
      <w:proofErr w:type="gramEnd"/>
    </w:p>
    <w:p w:rsidR="00C92372" w:rsidRPr="00316711" w:rsidRDefault="00C92372" w:rsidP="00C92372">
      <w:pPr>
        <w:spacing w:after="0" w:line="240" w:lineRule="auto"/>
        <w:rPr>
          <w:b/>
          <w:sz w:val="16"/>
          <w:szCs w:val="16"/>
        </w:rPr>
      </w:pPr>
    </w:p>
    <w:p w:rsidR="00C92372" w:rsidRPr="00C92372" w:rsidRDefault="00C92372" w:rsidP="00C92372">
      <w:pPr>
        <w:spacing w:after="0" w:line="240" w:lineRule="auto"/>
        <w:rPr>
          <w:b/>
          <w:sz w:val="24"/>
          <w:szCs w:val="24"/>
        </w:rPr>
      </w:pPr>
      <w:r w:rsidRPr="00C92372">
        <w:rPr>
          <w:b/>
          <w:sz w:val="24"/>
          <w:szCs w:val="24"/>
        </w:rPr>
        <w:t>Key Goals of Restorative Practice:</w:t>
      </w:r>
    </w:p>
    <w:p w:rsidR="00C92372" w:rsidRPr="00C92372" w:rsidRDefault="00C92372" w:rsidP="00AE388A">
      <w:pPr>
        <w:pStyle w:val="ListParagraph"/>
        <w:numPr>
          <w:ilvl w:val="0"/>
          <w:numId w:val="19"/>
        </w:numPr>
        <w:spacing w:after="0" w:line="240" w:lineRule="auto"/>
        <w:rPr>
          <w:sz w:val="24"/>
          <w:szCs w:val="24"/>
        </w:rPr>
      </w:pPr>
      <w:r w:rsidRPr="00C92372">
        <w:rPr>
          <w:sz w:val="24"/>
          <w:szCs w:val="24"/>
        </w:rPr>
        <w:t>To understand the harm and develop empathy for both the harmed and the harmer</w:t>
      </w:r>
    </w:p>
    <w:p w:rsidR="00C92372" w:rsidRPr="00C92372" w:rsidRDefault="00C92372" w:rsidP="00AE388A">
      <w:pPr>
        <w:pStyle w:val="ListParagraph"/>
        <w:numPr>
          <w:ilvl w:val="0"/>
          <w:numId w:val="19"/>
        </w:numPr>
        <w:spacing w:after="0" w:line="240" w:lineRule="auto"/>
        <w:rPr>
          <w:sz w:val="24"/>
          <w:szCs w:val="24"/>
        </w:rPr>
      </w:pPr>
      <w:r w:rsidRPr="00C92372">
        <w:rPr>
          <w:sz w:val="24"/>
          <w:szCs w:val="24"/>
        </w:rPr>
        <w:t>To listen and respond to the needs of the person harmed and the person who harmed</w:t>
      </w:r>
    </w:p>
    <w:p w:rsidR="00C92372" w:rsidRPr="00C92372" w:rsidRDefault="00C92372" w:rsidP="00AE388A">
      <w:pPr>
        <w:pStyle w:val="ListParagraph"/>
        <w:numPr>
          <w:ilvl w:val="0"/>
          <w:numId w:val="19"/>
        </w:numPr>
        <w:spacing w:after="0" w:line="240" w:lineRule="auto"/>
        <w:rPr>
          <w:sz w:val="24"/>
          <w:szCs w:val="24"/>
        </w:rPr>
      </w:pPr>
      <w:r w:rsidRPr="00C92372">
        <w:rPr>
          <w:sz w:val="24"/>
          <w:szCs w:val="24"/>
        </w:rPr>
        <w:t>To encourage accountability and responsibility through personal reflection within a collaborative planning process</w:t>
      </w:r>
    </w:p>
    <w:p w:rsidR="00C92372" w:rsidRPr="00C92372" w:rsidRDefault="00C92372" w:rsidP="00AE388A">
      <w:pPr>
        <w:pStyle w:val="ListParagraph"/>
        <w:numPr>
          <w:ilvl w:val="0"/>
          <w:numId w:val="19"/>
        </w:numPr>
        <w:spacing w:after="0" w:line="240" w:lineRule="auto"/>
        <w:rPr>
          <w:sz w:val="24"/>
          <w:szCs w:val="24"/>
        </w:rPr>
      </w:pPr>
      <w:r w:rsidRPr="00C92372">
        <w:rPr>
          <w:sz w:val="24"/>
          <w:szCs w:val="24"/>
        </w:rPr>
        <w:t>To reintegrate the harmer (and, if necessary, the harmed) into the community as valuable, contributing members</w:t>
      </w:r>
    </w:p>
    <w:p w:rsidR="00C92372" w:rsidRPr="00C92372" w:rsidRDefault="00C92372" w:rsidP="00AE388A">
      <w:pPr>
        <w:pStyle w:val="ListParagraph"/>
        <w:numPr>
          <w:ilvl w:val="0"/>
          <w:numId w:val="19"/>
        </w:numPr>
        <w:spacing w:after="0" w:line="240" w:lineRule="auto"/>
        <w:rPr>
          <w:sz w:val="24"/>
          <w:szCs w:val="24"/>
        </w:rPr>
      </w:pPr>
      <w:r w:rsidRPr="00C92372">
        <w:rPr>
          <w:sz w:val="24"/>
          <w:szCs w:val="24"/>
        </w:rPr>
        <w:t>To create caring climates to support healthy communities</w:t>
      </w:r>
    </w:p>
    <w:p w:rsidR="00C92372" w:rsidRPr="00C92372" w:rsidRDefault="00C92372" w:rsidP="00AE388A">
      <w:pPr>
        <w:pStyle w:val="ListParagraph"/>
        <w:numPr>
          <w:ilvl w:val="0"/>
          <w:numId w:val="19"/>
        </w:numPr>
        <w:spacing w:after="0" w:line="240" w:lineRule="auto"/>
        <w:rPr>
          <w:sz w:val="24"/>
          <w:szCs w:val="24"/>
        </w:rPr>
      </w:pPr>
      <w:r w:rsidRPr="00C92372">
        <w:rPr>
          <w:sz w:val="24"/>
          <w:szCs w:val="24"/>
        </w:rPr>
        <w:t>To change the system and why it contributes to the harm</w:t>
      </w:r>
    </w:p>
    <w:p w:rsidR="00C92372" w:rsidRDefault="00C92372" w:rsidP="00C92372">
      <w:pPr>
        <w:spacing w:after="0" w:line="240" w:lineRule="auto"/>
        <w:rPr>
          <w:b/>
          <w:sz w:val="24"/>
          <w:szCs w:val="24"/>
        </w:rPr>
      </w:pPr>
    </w:p>
    <w:p w:rsidR="00C92372" w:rsidRPr="00C92372" w:rsidRDefault="00C92372" w:rsidP="00C92372">
      <w:pPr>
        <w:spacing w:after="0" w:line="240" w:lineRule="auto"/>
        <w:rPr>
          <w:sz w:val="24"/>
          <w:szCs w:val="24"/>
        </w:rPr>
      </w:pPr>
      <w:r w:rsidRPr="00C92372">
        <w:rPr>
          <w:b/>
          <w:sz w:val="24"/>
          <w:szCs w:val="24"/>
        </w:rPr>
        <w:t>Day 1</w:t>
      </w:r>
      <w:r w:rsidRPr="00C92372">
        <w:rPr>
          <w:sz w:val="24"/>
          <w:szCs w:val="24"/>
        </w:rPr>
        <w:t>—Participants will have an understanding of: Restorative Practices—where its</w:t>
      </w:r>
      <w:r>
        <w:rPr>
          <w:sz w:val="24"/>
          <w:szCs w:val="24"/>
        </w:rPr>
        <w:t xml:space="preserve"> </w:t>
      </w:r>
      <w:r w:rsidRPr="00C92372">
        <w:rPr>
          <w:sz w:val="24"/>
          <w:szCs w:val="24"/>
        </w:rPr>
        <w:t>roots are from and how it is being used today. Punishment vs. Restoration—Where</w:t>
      </w:r>
      <w:r>
        <w:rPr>
          <w:sz w:val="24"/>
          <w:szCs w:val="24"/>
        </w:rPr>
        <w:t xml:space="preserve"> </w:t>
      </w:r>
      <w:r w:rsidRPr="00C92372">
        <w:rPr>
          <w:sz w:val="24"/>
          <w:szCs w:val="24"/>
        </w:rPr>
        <w:t xml:space="preserve">are you on the discipline continuum? </w:t>
      </w:r>
      <w:proofErr w:type="gramStart"/>
      <w:r w:rsidRPr="00C92372">
        <w:rPr>
          <w:sz w:val="24"/>
          <w:szCs w:val="24"/>
        </w:rPr>
        <w:t>The four paned window of conduct.</w:t>
      </w:r>
      <w:proofErr w:type="gramEnd"/>
      <w:r w:rsidRPr="00C92372">
        <w:rPr>
          <w:sz w:val="24"/>
          <w:szCs w:val="24"/>
        </w:rPr>
        <w:t xml:space="preserve"> Values and</w:t>
      </w:r>
      <w:r>
        <w:rPr>
          <w:sz w:val="24"/>
          <w:szCs w:val="24"/>
        </w:rPr>
        <w:t xml:space="preserve"> </w:t>
      </w:r>
      <w:r w:rsidRPr="00C92372">
        <w:rPr>
          <w:sz w:val="24"/>
          <w:szCs w:val="24"/>
        </w:rPr>
        <w:t>Concepts of a Restorative School Environment—</w:t>
      </w:r>
      <w:proofErr w:type="gramStart"/>
      <w:r w:rsidRPr="00C92372">
        <w:rPr>
          <w:sz w:val="24"/>
          <w:szCs w:val="24"/>
        </w:rPr>
        <w:t>How</w:t>
      </w:r>
      <w:proofErr w:type="gramEnd"/>
      <w:r w:rsidRPr="00C92372">
        <w:rPr>
          <w:sz w:val="24"/>
          <w:szCs w:val="24"/>
        </w:rPr>
        <w:t xml:space="preserve"> does your school check out?</w:t>
      </w:r>
    </w:p>
    <w:p w:rsidR="00C92372" w:rsidRDefault="00C92372" w:rsidP="00B460B4">
      <w:pPr>
        <w:spacing w:after="0" w:line="240" w:lineRule="auto"/>
        <w:rPr>
          <w:sz w:val="24"/>
          <w:szCs w:val="24"/>
        </w:rPr>
      </w:pPr>
      <w:r w:rsidRPr="00C92372">
        <w:rPr>
          <w:b/>
          <w:sz w:val="24"/>
          <w:szCs w:val="24"/>
        </w:rPr>
        <w:t>Day 2</w:t>
      </w:r>
      <w:r w:rsidRPr="00C92372">
        <w:rPr>
          <w:sz w:val="24"/>
          <w:szCs w:val="24"/>
        </w:rPr>
        <w:t>—Participants will have an understanding of the “practices” in Restorative</w:t>
      </w:r>
      <w:r>
        <w:rPr>
          <w:sz w:val="24"/>
          <w:szCs w:val="24"/>
        </w:rPr>
        <w:t xml:space="preserve"> </w:t>
      </w:r>
      <w:r w:rsidRPr="00C92372">
        <w:rPr>
          <w:sz w:val="24"/>
          <w:szCs w:val="24"/>
        </w:rPr>
        <w:t>Practice and how they fit into a continuum (think triangle in PBIS) —Types of</w:t>
      </w:r>
      <w:r>
        <w:rPr>
          <w:sz w:val="24"/>
          <w:szCs w:val="24"/>
        </w:rPr>
        <w:t xml:space="preserve"> </w:t>
      </w:r>
      <w:r w:rsidRPr="00C92372">
        <w:rPr>
          <w:sz w:val="24"/>
          <w:szCs w:val="24"/>
        </w:rPr>
        <w:t>Restorative Practice</w:t>
      </w:r>
      <w:r w:rsidR="00AF0057">
        <w:rPr>
          <w:sz w:val="24"/>
          <w:szCs w:val="24"/>
        </w:rPr>
        <w:t xml:space="preserve"> addressed</w:t>
      </w:r>
      <w:r w:rsidRPr="00C92372">
        <w:rPr>
          <w:sz w:val="24"/>
          <w:szCs w:val="24"/>
        </w:rPr>
        <w:t>: Reintegration following suspensions, Class meetings, Circles,</w:t>
      </w:r>
      <w:r>
        <w:rPr>
          <w:sz w:val="24"/>
          <w:szCs w:val="24"/>
        </w:rPr>
        <w:t xml:space="preserve"> </w:t>
      </w:r>
      <w:r w:rsidRPr="00C92372">
        <w:rPr>
          <w:sz w:val="24"/>
          <w:szCs w:val="24"/>
        </w:rPr>
        <w:t>Conferencing, Truancy mediation, Bullying</w:t>
      </w:r>
      <w:r w:rsidR="00AF0057">
        <w:rPr>
          <w:sz w:val="24"/>
          <w:szCs w:val="24"/>
        </w:rPr>
        <w:t>.</w:t>
      </w:r>
      <w:r w:rsidRPr="00C92372">
        <w:rPr>
          <w:sz w:val="24"/>
          <w:szCs w:val="24"/>
        </w:rPr>
        <w:t xml:space="preserve"> </w:t>
      </w:r>
    </w:p>
    <w:p w:rsidR="00B460B4" w:rsidRPr="00316711" w:rsidRDefault="00B460B4" w:rsidP="00B460B4">
      <w:pPr>
        <w:spacing w:after="0" w:line="240" w:lineRule="auto"/>
        <w:rPr>
          <w:sz w:val="16"/>
          <w:szCs w:val="16"/>
        </w:rPr>
      </w:pPr>
    </w:p>
    <w:p w:rsidR="00C92372" w:rsidRDefault="00B460B4" w:rsidP="00B460B4">
      <w:pPr>
        <w:spacing w:after="0" w:line="240" w:lineRule="auto"/>
        <w:rPr>
          <w:b/>
          <w:caps/>
          <w:sz w:val="24"/>
          <w:szCs w:val="24"/>
        </w:rPr>
      </w:pPr>
      <w:r w:rsidRPr="00C92372">
        <w:rPr>
          <w:b/>
          <w:caps/>
          <w:sz w:val="24"/>
          <w:szCs w:val="24"/>
        </w:rPr>
        <w:t>Time</w:t>
      </w:r>
    </w:p>
    <w:p w:rsidR="00B460B4" w:rsidRDefault="006023C8" w:rsidP="00B460B4">
      <w:pPr>
        <w:spacing w:after="0" w:line="240" w:lineRule="auto"/>
        <w:rPr>
          <w:sz w:val="24"/>
          <w:szCs w:val="24"/>
        </w:rPr>
      </w:pPr>
      <w:r>
        <w:rPr>
          <w:sz w:val="24"/>
          <w:szCs w:val="24"/>
        </w:rPr>
        <w:t>Two 7 hour trainings</w:t>
      </w:r>
    </w:p>
    <w:p w:rsidR="00B460B4" w:rsidRPr="00316711" w:rsidRDefault="00B460B4" w:rsidP="00B460B4">
      <w:pPr>
        <w:spacing w:after="0" w:line="240" w:lineRule="auto"/>
        <w:rPr>
          <w:sz w:val="16"/>
          <w:szCs w:val="16"/>
        </w:rPr>
      </w:pPr>
    </w:p>
    <w:p w:rsidR="00C92372" w:rsidRDefault="00B460B4" w:rsidP="00B460B4">
      <w:pPr>
        <w:spacing w:after="0" w:line="240" w:lineRule="auto"/>
        <w:rPr>
          <w:sz w:val="24"/>
          <w:szCs w:val="24"/>
        </w:rPr>
      </w:pPr>
      <w:r w:rsidRPr="00C92372">
        <w:rPr>
          <w:b/>
          <w:caps/>
          <w:sz w:val="24"/>
          <w:szCs w:val="24"/>
        </w:rPr>
        <w:t>Cost</w:t>
      </w:r>
    </w:p>
    <w:p w:rsidR="00B460B4" w:rsidRDefault="000124D6" w:rsidP="00B460B4">
      <w:pPr>
        <w:spacing w:after="0" w:line="240" w:lineRule="auto"/>
        <w:rPr>
          <w:sz w:val="24"/>
          <w:szCs w:val="24"/>
        </w:rPr>
      </w:pPr>
      <w:r w:rsidRPr="00FF71B5">
        <w:rPr>
          <w:sz w:val="24"/>
          <w:szCs w:val="24"/>
        </w:rPr>
        <w:t>$2,600 plus the cost of travel and hotel</w:t>
      </w:r>
    </w:p>
    <w:p w:rsidR="00B460B4" w:rsidRPr="00316711" w:rsidRDefault="00B460B4" w:rsidP="00B460B4">
      <w:pPr>
        <w:spacing w:after="0" w:line="240" w:lineRule="auto"/>
        <w:rPr>
          <w:sz w:val="16"/>
          <w:szCs w:val="16"/>
        </w:rPr>
      </w:pPr>
    </w:p>
    <w:p w:rsidR="00B460B4" w:rsidRPr="00C92372" w:rsidRDefault="00B460B4" w:rsidP="00B460B4">
      <w:pPr>
        <w:spacing w:after="0" w:line="240" w:lineRule="auto"/>
        <w:rPr>
          <w:b/>
          <w:caps/>
          <w:sz w:val="24"/>
          <w:szCs w:val="24"/>
        </w:rPr>
      </w:pPr>
      <w:r w:rsidRPr="00C92372">
        <w:rPr>
          <w:b/>
          <w:caps/>
          <w:sz w:val="24"/>
          <w:szCs w:val="24"/>
        </w:rPr>
        <w:t>List of Trainers</w:t>
      </w:r>
    </w:p>
    <w:p w:rsidR="00F2505A" w:rsidRDefault="00F2505A" w:rsidP="00F2505A">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Christine </w:t>
      </w:r>
      <w:proofErr w:type="spellStart"/>
      <w:r w:rsidRPr="00011609">
        <w:rPr>
          <w:rFonts w:ascii="Calibri" w:eastAsia="Times New Roman" w:hAnsi="Calibri" w:cs="Times New Roman"/>
          <w:color w:val="000000"/>
          <w:kern w:val="28"/>
          <w:sz w:val="24"/>
          <w:szCs w:val="24"/>
          <w14:cntxtAlts/>
        </w:rPr>
        <w:t>Kleiman</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Eastern Regional Coordinator, </w:t>
      </w:r>
      <w:r w:rsidRPr="00011609">
        <w:rPr>
          <w:rFonts w:ascii="Calibri" w:eastAsia="Times New Roman" w:hAnsi="Calibri" w:cs="Times New Roman"/>
          <w:color w:val="000000"/>
          <w:kern w:val="28"/>
          <w:sz w:val="24"/>
          <w:szCs w:val="24"/>
          <w14:cntxtAlts/>
        </w:rPr>
        <w:t>CESAs #1, #7, #8</w:t>
      </w:r>
    </w:p>
    <w:p w:rsidR="00AA4B98" w:rsidRPr="00011609" w:rsidRDefault="00AA4B98" w:rsidP="00AA4B98">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Jackie </w:t>
      </w:r>
      <w:proofErr w:type="spellStart"/>
      <w:r w:rsidRPr="00011609">
        <w:rPr>
          <w:rFonts w:ascii="Calibri" w:eastAsia="Times New Roman" w:hAnsi="Calibri" w:cs="Times New Roman"/>
          <w:color w:val="000000"/>
          <w:kern w:val="28"/>
          <w:sz w:val="24"/>
          <w:szCs w:val="24"/>
          <w14:cntxtAlts/>
        </w:rPr>
        <w:t>Schoening</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Central Regional Coordinator, </w:t>
      </w:r>
      <w:r w:rsidRPr="00011609">
        <w:rPr>
          <w:rFonts w:ascii="Calibri" w:eastAsia="Times New Roman" w:hAnsi="Calibri" w:cs="Times New Roman"/>
          <w:color w:val="000000"/>
          <w:kern w:val="28"/>
          <w:sz w:val="24"/>
          <w:szCs w:val="24"/>
          <w14:cntxtAlts/>
        </w:rPr>
        <w:t>CESAs #2, #3, #6</w:t>
      </w:r>
    </w:p>
    <w:p w:rsidR="00AA4B98" w:rsidRPr="00011609" w:rsidRDefault="00AA4B98" w:rsidP="00AA4B98">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Carol </w:t>
      </w:r>
      <w:proofErr w:type="spellStart"/>
      <w:r w:rsidRPr="00011609">
        <w:rPr>
          <w:rFonts w:ascii="Calibri" w:eastAsia="Times New Roman" w:hAnsi="Calibri" w:cs="Times New Roman"/>
          <w:color w:val="000000"/>
          <w:kern w:val="28"/>
          <w:sz w:val="24"/>
          <w:szCs w:val="24"/>
          <w14:cntxtAlts/>
        </w:rPr>
        <w:t>Zabel</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Western Regional Coordinator, </w:t>
      </w:r>
      <w:r w:rsidRPr="00011609">
        <w:rPr>
          <w:rFonts w:ascii="Calibri" w:eastAsia="Times New Roman" w:hAnsi="Calibri" w:cs="Times New Roman"/>
          <w:color w:val="000000"/>
          <w:kern w:val="28"/>
          <w:sz w:val="24"/>
          <w:szCs w:val="24"/>
          <w14:cntxtAlts/>
        </w:rPr>
        <w:t>CESAs #4, #10, #11</w:t>
      </w:r>
    </w:p>
    <w:p w:rsidR="006023C8" w:rsidRPr="00316711" w:rsidRDefault="006023C8" w:rsidP="00B460B4">
      <w:pPr>
        <w:spacing w:after="0" w:line="240" w:lineRule="auto"/>
        <w:rPr>
          <w:sz w:val="16"/>
          <w:szCs w:val="16"/>
        </w:rPr>
      </w:pPr>
    </w:p>
    <w:p w:rsidR="00AA4B98" w:rsidRDefault="00B460B4" w:rsidP="00AA4B98">
      <w:pPr>
        <w:spacing w:after="0" w:line="240" w:lineRule="auto"/>
        <w:rPr>
          <w:b/>
          <w:caps/>
          <w:sz w:val="24"/>
          <w:szCs w:val="24"/>
        </w:rPr>
      </w:pPr>
      <w:r w:rsidRPr="00C92372">
        <w:rPr>
          <w:b/>
          <w:caps/>
          <w:sz w:val="24"/>
          <w:szCs w:val="24"/>
        </w:rPr>
        <w:t>For More Information</w:t>
      </w:r>
    </w:p>
    <w:p w:rsidR="00466CC6" w:rsidRDefault="00C92372" w:rsidP="00AA4B98">
      <w:pPr>
        <w:spacing w:after="0" w:line="240" w:lineRule="auto"/>
        <w:rPr>
          <w:sz w:val="24"/>
          <w:szCs w:val="24"/>
        </w:rPr>
      </w:pPr>
      <w:r w:rsidRPr="00C92372">
        <w:rPr>
          <w:sz w:val="24"/>
          <w:szCs w:val="24"/>
        </w:rPr>
        <w:t xml:space="preserve">Wisconsin Safe &amp; Healthy Schools Center: </w:t>
      </w:r>
      <w:r w:rsidR="006023C8">
        <w:rPr>
          <w:sz w:val="24"/>
          <w:szCs w:val="24"/>
        </w:rPr>
        <w:t xml:space="preserve"> </w:t>
      </w:r>
      <w:hyperlink r:id="rId18" w:history="1">
        <w:r w:rsidR="006023C8" w:rsidRPr="00161842">
          <w:rPr>
            <w:rStyle w:val="Hyperlink"/>
            <w:sz w:val="24"/>
            <w:szCs w:val="24"/>
          </w:rPr>
          <w:t>http://www.wishschools.org/resources/restorativepractices.cfm</w:t>
        </w:r>
      </w:hyperlink>
      <w:r w:rsidR="006023C8">
        <w:rPr>
          <w:sz w:val="24"/>
          <w:szCs w:val="24"/>
        </w:rPr>
        <w:t xml:space="preserve"> </w:t>
      </w:r>
      <w:r w:rsidR="00466CC6">
        <w:rPr>
          <w:sz w:val="24"/>
          <w:szCs w:val="24"/>
        </w:rPr>
        <w:br w:type="page"/>
      </w:r>
    </w:p>
    <w:p w:rsidR="00466CC6" w:rsidRDefault="00466CC6" w:rsidP="00466CC6">
      <w:pPr>
        <w:spacing w:after="0" w:line="240" w:lineRule="auto"/>
        <w:rPr>
          <w:sz w:val="24"/>
          <w:szCs w:val="24"/>
        </w:rPr>
      </w:pPr>
    </w:p>
    <w:p w:rsidR="00466CC6" w:rsidRPr="00466CC6" w:rsidRDefault="00466CC6" w:rsidP="00B460B4">
      <w:pPr>
        <w:spacing w:after="0" w:line="240" w:lineRule="auto"/>
        <w:rPr>
          <w:b/>
          <w:color w:val="948A54" w:themeColor="background2" w:themeShade="80"/>
          <w:sz w:val="40"/>
          <w:szCs w:val="40"/>
        </w:rPr>
      </w:pPr>
      <w:r w:rsidRPr="00466CC6">
        <w:rPr>
          <w:b/>
          <w:color w:val="948A54" w:themeColor="background2" w:themeShade="80"/>
          <w:sz w:val="40"/>
          <w:szCs w:val="40"/>
        </w:rPr>
        <w:t>Resilience Strategies for Educators</w:t>
      </w:r>
    </w:p>
    <w:p w:rsidR="00466CC6" w:rsidRDefault="00466CC6" w:rsidP="00B460B4">
      <w:pPr>
        <w:spacing w:after="0" w:line="240" w:lineRule="auto"/>
        <w:rPr>
          <w:sz w:val="24"/>
          <w:szCs w:val="24"/>
        </w:rPr>
      </w:pPr>
    </w:p>
    <w:p w:rsidR="004C164A" w:rsidRDefault="00466CC6" w:rsidP="004C164A">
      <w:pPr>
        <w:spacing w:after="0" w:line="240" w:lineRule="auto"/>
        <w:rPr>
          <w:sz w:val="24"/>
          <w:szCs w:val="24"/>
        </w:rPr>
      </w:pPr>
      <w:r w:rsidRPr="00466CC6">
        <w:rPr>
          <w:sz w:val="24"/>
          <w:szCs w:val="24"/>
        </w:rPr>
        <w:t>Resilience Strategies for Educators</w:t>
      </w:r>
      <w:r>
        <w:rPr>
          <w:sz w:val="24"/>
          <w:szCs w:val="24"/>
        </w:rPr>
        <w:t>:</w:t>
      </w:r>
      <w:r w:rsidRPr="00466CC6">
        <w:rPr>
          <w:sz w:val="24"/>
          <w:szCs w:val="24"/>
        </w:rPr>
        <w:t xml:space="preserve"> Techniques for Self-Care and Peer Support</w:t>
      </w:r>
      <w:r w:rsidR="004C164A">
        <w:rPr>
          <w:sz w:val="24"/>
          <w:szCs w:val="24"/>
        </w:rPr>
        <w:t xml:space="preserve"> covers modules developed by the</w:t>
      </w:r>
      <w:r w:rsidR="004C164A" w:rsidRPr="004C164A">
        <w:rPr>
          <w:sz w:val="24"/>
          <w:szCs w:val="24"/>
        </w:rPr>
        <w:t xml:space="preserve"> Readiness and Emergency Management for Schools (REMS) Technical Assistance</w:t>
      </w:r>
      <w:r w:rsidR="00AE388A">
        <w:rPr>
          <w:sz w:val="24"/>
          <w:szCs w:val="24"/>
        </w:rPr>
        <w:t xml:space="preserve"> Center</w:t>
      </w:r>
      <w:r w:rsidR="004C164A">
        <w:rPr>
          <w:sz w:val="24"/>
          <w:szCs w:val="24"/>
        </w:rPr>
        <w:t>. The t</w:t>
      </w:r>
      <w:r w:rsidR="004C164A" w:rsidRPr="004C164A">
        <w:rPr>
          <w:sz w:val="24"/>
          <w:szCs w:val="24"/>
        </w:rPr>
        <w:t>raining is designed to assist caregivers in schools and school districts to better understand resilience strategies following natural disasters and other emergency events.</w:t>
      </w:r>
    </w:p>
    <w:p w:rsidR="004C164A" w:rsidRPr="004C164A" w:rsidRDefault="004C164A" w:rsidP="004C164A">
      <w:pPr>
        <w:spacing w:after="0" w:line="240" w:lineRule="auto"/>
        <w:rPr>
          <w:sz w:val="24"/>
          <w:szCs w:val="24"/>
        </w:rPr>
      </w:pPr>
    </w:p>
    <w:p w:rsidR="004C164A" w:rsidRDefault="004C164A" w:rsidP="004C164A">
      <w:pPr>
        <w:spacing w:after="0" w:line="240" w:lineRule="auto"/>
        <w:rPr>
          <w:sz w:val="24"/>
          <w:szCs w:val="24"/>
        </w:rPr>
      </w:pPr>
      <w:r w:rsidRPr="004C164A">
        <w:rPr>
          <w:sz w:val="24"/>
          <w:szCs w:val="24"/>
        </w:rPr>
        <w:t>Training Goals</w:t>
      </w:r>
      <w:r>
        <w:rPr>
          <w:sz w:val="24"/>
          <w:szCs w:val="24"/>
        </w:rPr>
        <w:t>:</w:t>
      </w:r>
    </w:p>
    <w:p w:rsidR="004C164A" w:rsidRPr="004C164A" w:rsidRDefault="004C164A" w:rsidP="009662E1">
      <w:pPr>
        <w:pStyle w:val="ListParagraph"/>
        <w:numPr>
          <w:ilvl w:val="0"/>
          <w:numId w:val="21"/>
        </w:numPr>
        <w:spacing w:after="0" w:line="240" w:lineRule="auto"/>
        <w:rPr>
          <w:sz w:val="24"/>
          <w:szCs w:val="24"/>
        </w:rPr>
      </w:pPr>
      <w:r w:rsidRPr="004C164A">
        <w:rPr>
          <w:sz w:val="24"/>
          <w:szCs w:val="24"/>
        </w:rPr>
        <w:t>To increase awareness and understand the impact of stress, burnout, and compassion fatigue on the comprehensive</w:t>
      </w:r>
      <w:r>
        <w:rPr>
          <w:sz w:val="24"/>
          <w:szCs w:val="24"/>
        </w:rPr>
        <w:t xml:space="preserve"> education/academic environment.</w:t>
      </w:r>
    </w:p>
    <w:p w:rsidR="004C164A" w:rsidRPr="004C164A" w:rsidRDefault="004C164A" w:rsidP="009662E1">
      <w:pPr>
        <w:pStyle w:val="ListParagraph"/>
        <w:numPr>
          <w:ilvl w:val="0"/>
          <w:numId w:val="21"/>
        </w:numPr>
        <w:spacing w:after="0" w:line="240" w:lineRule="auto"/>
        <w:rPr>
          <w:sz w:val="24"/>
          <w:szCs w:val="24"/>
        </w:rPr>
      </w:pPr>
      <w:r w:rsidRPr="004C164A">
        <w:rPr>
          <w:sz w:val="24"/>
          <w:szCs w:val="24"/>
        </w:rPr>
        <w:t>To identify signs and symptoms of compassion fatigue, both professionally and personally</w:t>
      </w:r>
      <w:r>
        <w:rPr>
          <w:sz w:val="24"/>
          <w:szCs w:val="24"/>
        </w:rPr>
        <w:t>.</w:t>
      </w:r>
    </w:p>
    <w:p w:rsidR="004C164A" w:rsidRPr="004C164A" w:rsidRDefault="004C164A" w:rsidP="009662E1">
      <w:pPr>
        <w:pStyle w:val="ListParagraph"/>
        <w:numPr>
          <w:ilvl w:val="0"/>
          <w:numId w:val="21"/>
        </w:numPr>
        <w:spacing w:after="0" w:line="240" w:lineRule="auto"/>
        <w:rPr>
          <w:sz w:val="24"/>
          <w:szCs w:val="24"/>
        </w:rPr>
      </w:pPr>
      <w:r w:rsidRPr="004C164A">
        <w:rPr>
          <w:sz w:val="24"/>
          <w:szCs w:val="24"/>
        </w:rPr>
        <w:t>To create a professional self-care plan to support and improve effectiveness of current and future work with students impac</w:t>
      </w:r>
      <w:r>
        <w:rPr>
          <w:sz w:val="24"/>
          <w:szCs w:val="24"/>
        </w:rPr>
        <w:t>ted by stress, loss, and trauma.</w:t>
      </w:r>
    </w:p>
    <w:p w:rsidR="004C164A" w:rsidRPr="004C164A" w:rsidRDefault="004C164A" w:rsidP="009662E1">
      <w:pPr>
        <w:pStyle w:val="ListParagraph"/>
        <w:numPr>
          <w:ilvl w:val="0"/>
          <w:numId w:val="21"/>
        </w:numPr>
        <w:spacing w:after="0" w:line="240" w:lineRule="auto"/>
        <w:rPr>
          <w:sz w:val="24"/>
          <w:szCs w:val="24"/>
        </w:rPr>
      </w:pPr>
      <w:r w:rsidRPr="004C164A">
        <w:rPr>
          <w:sz w:val="24"/>
          <w:szCs w:val="24"/>
        </w:rPr>
        <w:t xml:space="preserve">To outline action steps to implement Psychological First Aid- Listen, Protect, Connect (PFA-LPC) </w:t>
      </w:r>
      <w:r>
        <w:rPr>
          <w:sz w:val="24"/>
          <w:szCs w:val="24"/>
        </w:rPr>
        <w:t xml:space="preserve">and </w:t>
      </w:r>
      <w:r w:rsidRPr="00466CC6">
        <w:rPr>
          <w:sz w:val="24"/>
          <w:szCs w:val="24"/>
        </w:rPr>
        <w:t>go over how implementing this intervention technique can be of benefit to you and your school community.</w:t>
      </w:r>
    </w:p>
    <w:p w:rsidR="004C164A" w:rsidRPr="004C164A" w:rsidRDefault="004C164A" w:rsidP="009662E1">
      <w:pPr>
        <w:pStyle w:val="ListParagraph"/>
        <w:numPr>
          <w:ilvl w:val="0"/>
          <w:numId w:val="21"/>
        </w:numPr>
        <w:spacing w:after="0" w:line="240" w:lineRule="auto"/>
        <w:rPr>
          <w:sz w:val="24"/>
          <w:szCs w:val="24"/>
        </w:rPr>
      </w:pPr>
      <w:r w:rsidRPr="004C164A">
        <w:rPr>
          <w:sz w:val="24"/>
          <w:szCs w:val="24"/>
        </w:rPr>
        <w:t>To facilitate the creation of a practical action plan to be implemented within 60 days of training</w:t>
      </w:r>
      <w:r>
        <w:rPr>
          <w:sz w:val="24"/>
          <w:szCs w:val="24"/>
        </w:rPr>
        <w:t>.</w:t>
      </w:r>
    </w:p>
    <w:p w:rsidR="009D4624" w:rsidRDefault="004C164A" w:rsidP="00B460B4">
      <w:pPr>
        <w:spacing w:after="0" w:line="240" w:lineRule="auto"/>
        <w:rPr>
          <w:sz w:val="24"/>
          <w:szCs w:val="24"/>
        </w:rPr>
      </w:pPr>
      <w:proofErr w:type="gramStart"/>
      <w:r w:rsidRPr="00545CD9">
        <w:rPr>
          <w:i/>
          <w:sz w:val="24"/>
          <w:szCs w:val="24"/>
        </w:rPr>
        <w:t>Minimum of 10 participants and maximum of</w:t>
      </w:r>
      <w:r>
        <w:rPr>
          <w:i/>
          <w:sz w:val="24"/>
          <w:szCs w:val="24"/>
        </w:rPr>
        <w:t xml:space="preserve"> 6</w:t>
      </w:r>
      <w:r w:rsidRPr="00545CD9">
        <w:rPr>
          <w:i/>
          <w:sz w:val="24"/>
          <w:szCs w:val="24"/>
        </w:rPr>
        <w:t>0 participants.</w:t>
      </w:r>
      <w:proofErr w:type="gramEnd"/>
    </w:p>
    <w:p w:rsidR="00AE388A" w:rsidRDefault="00AE388A" w:rsidP="00AE388A">
      <w:pPr>
        <w:spacing w:after="0" w:line="240" w:lineRule="auto"/>
        <w:rPr>
          <w:b/>
          <w:caps/>
          <w:sz w:val="24"/>
          <w:szCs w:val="24"/>
        </w:rPr>
      </w:pPr>
    </w:p>
    <w:p w:rsidR="00AE388A" w:rsidRDefault="00AE388A" w:rsidP="00AE388A">
      <w:pPr>
        <w:spacing w:after="0" w:line="240" w:lineRule="auto"/>
        <w:rPr>
          <w:b/>
          <w:caps/>
          <w:sz w:val="24"/>
          <w:szCs w:val="24"/>
        </w:rPr>
      </w:pPr>
      <w:r w:rsidRPr="00C92372">
        <w:rPr>
          <w:b/>
          <w:caps/>
          <w:sz w:val="24"/>
          <w:szCs w:val="24"/>
        </w:rPr>
        <w:t>Time</w:t>
      </w:r>
    </w:p>
    <w:p w:rsidR="00AE388A" w:rsidRDefault="00AE388A" w:rsidP="00AE388A">
      <w:pPr>
        <w:spacing w:after="0" w:line="240" w:lineRule="auto"/>
        <w:rPr>
          <w:sz w:val="24"/>
          <w:szCs w:val="24"/>
        </w:rPr>
      </w:pPr>
      <w:r>
        <w:rPr>
          <w:sz w:val="24"/>
          <w:szCs w:val="24"/>
        </w:rPr>
        <w:t>4-6 hours</w:t>
      </w:r>
    </w:p>
    <w:p w:rsidR="00AE388A" w:rsidRDefault="00AE388A" w:rsidP="00AE388A">
      <w:pPr>
        <w:spacing w:after="0" w:line="240" w:lineRule="auto"/>
        <w:rPr>
          <w:sz w:val="24"/>
          <w:szCs w:val="24"/>
        </w:rPr>
      </w:pPr>
    </w:p>
    <w:p w:rsidR="00AE388A" w:rsidRDefault="00AE388A" w:rsidP="00AE388A">
      <w:pPr>
        <w:spacing w:after="0" w:line="240" w:lineRule="auto"/>
        <w:rPr>
          <w:sz w:val="24"/>
          <w:szCs w:val="24"/>
        </w:rPr>
      </w:pPr>
      <w:r w:rsidRPr="00C92372">
        <w:rPr>
          <w:b/>
          <w:caps/>
          <w:sz w:val="24"/>
          <w:szCs w:val="24"/>
        </w:rPr>
        <w:t>Cost</w:t>
      </w:r>
    </w:p>
    <w:p w:rsidR="00466CC6" w:rsidRDefault="004C164A" w:rsidP="00B460B4">
      <w:pPr>
        <w:spacing w:after="0" w:line="240" w:lineRule="auto"/>
        <w:rPr>
          <w:sz w:val="24"/>
          <w:szCs w:val="24"/>
        </w:rPr>
      </w:pPr>
      <w:r w:rsidRPr="004C164A">
        <w:rPr>
          <w:sz w:val="24"/>
          <w:szCs w:val="24"/>
        </w:rPr>
        <w:t>$1</w:t>
      </w:r>
      <w:r w:rsidR="00D122CA">
        <w:rPr>
          <w:sz w:val="24"/>
          <w:szCs w:val="24"/>
        </w:rPr>
        <w:t>,</w:t>
      </w:r>
      <w:r w:rsidRPr="004C164A">
        <w:rPr>
          <w:sz w:val="24"/>
          <w:szCs w:val="24"/>
        </w:rPr>
        <w:t>300 plus travel and hotel</w:t>
      </w:r>
    </w:p>
    <w:p w:rsidR="00AE388A" w:rsidRDefault="00AE388A" w:rsidP="00B460B4">
      <w:pPr>
        <w:spacing w:after="0" w:line="240" w:lineRule="auto"/>
        <w:rPr>
          <w:sz w:val="24"/>
          <w:szCs w:val="24"/>
        </w:rPr>
      </w:pPr>
    </w:p>
    <w:p w:rsidR="00AE388A" w:rsidRPr="005F59CC" w:rsidRDefault="00AE388A" w:rsidP="00AE388A">
      <w:pPr>
        <w:spacing w:after="0" w:line="240" w:lineRule="auto"/>
        <w:rPr>
          <w:b/>
          <w:caps/>
          <w:sz w:val="24"/>
          <w:szCs w:val="24"/>
        </w:rPr>
      </w:pPr>
      <w:r w:rsidRPr="005F59CC">
        <w:rPr>
          <w:b/>
          <w:caps/>
          <w:sz w:val="24"/>
          <w:szCs w:val="24"/>
        </w:rPr>
        <w:t>List of Trainers</w:t>
      </w:r>
    </w:p>
    <w:p w:rsidR="00AE388A" w:rsidRDefault="00AE388A" w:rsidP="00AE388A">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Pr>
          <w:rFonts w:ascii="Calibri" w:eastAsia="Times New Roman" w:hAnsi="Calibri" w:cs="Times New Roman"/>
          <w:color w:val="000000"/>
          <w:kern w:val="28"/>
          <w:sz w:val="24"/>
          <w:szCs w:val="24"/>
          <w14:cntxtAlts/>
        </w:rPr>
        <w:t xml:space="preserve">Tracy </w:t>
      </w:r>
      <w:proofErr w:type="spellStart"/>
      <w:r>
        <w:rPr>
          <w:rFonts w:ascii="Calibri" w:eastAsia="Times New Roman" w:hAnsi="Calibri" w:cs="Times New Roman"/>
          <w:color w:val="000000"/>
          <w:kern w:val="28"/>
          <w:sz w:val="24"/>
          <w:szCs w:val="24"/>
          <w14:cntxtAlts/>
        </w:rPr>
        <w:t>Herlitzke</w:t>
      </w:r>
      <w:proofErr w:type="spellEnd"/>
      <w:r>
        <w:rPr>
          <w:rFonts w:ascii="Calibri" w:eastAsia="Times New Roman" w:hAnsi="Calibri" w:cs="Times New Roman"/>
          <w:color w:val="000000"/>
          <w:kern w:val="28"/>
          <w:sz w:val="24"/>
          <w:szCs w:val="24"/>
          <w14:cntxtAlts/>
        </w:rPr>
        <w:t>, Director, WISH Center</w:t>
      </w:r>
    </w:p>
    <w:p w:rsidR="00AE388A" w:rsidRPr="00011609" w:rsidRDefault="00AE388A" w:rsidP="00AE388A">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Christine </w:t>
      </w:r>
      <w:proofErr w:type="spellStart"/>
      <w:r w:rsidRPr="00011609">
        <w:rPr>
          <w:rFonts w:ascii="Calibri" w:eastAsia="Times New Roman" w:hAnsi="Calibri" w:cs="Times New Roman"/>
          <w:color w:val="000000"/>
          <w:kern w:val="28"/>
          <w:sz w:val="24"/>
          <w:szCs w:val="24"/>
          <w14:cntxtAlts/>
        </w:rPr>
        <w:t>Kleiman</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Eastern Regional Coordinator, </w:t>
      </w:r>
      <w:r w:rsidRPr="00011609">
        <w:rPr>
          <w:rFonts w:ascii="Calibri" w:eastAsia="Times New Roman" w:hAnsi="Calibri" w:cs="Times New Roman"/>
          <w:color w:val="000000"/>
          <w:kern w:val="28"/>
          <w:sz w:val="24"/>
          <w:szCs w:val="24"/>
          <w14:cntxtAlts/>
        </w:rPr>
        <w:t>CESAs #1, #7, #8</w:t>
      </w:r>
    </w:p>
    <w:p w:rsidR="00AE388A" w:rsidRPr="00011609" w:rsidRDefault="00AE388A" w:rsidP="00AE388A">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Jackie </w:t>
      </w:r>
      <w:proofErr w:type="spellStart"/>
      <w:r w:rsidRPr="00011609">
        <w:rPr>
          <w:rFonts w:ascii="Calibri" w:eastAsia="Times New Roman" w:hAnsi="Calibri" w:cs="Times New Roman"/>
          <w:color w:val="000000"/>
          <w:kern w:val="28"/>
          <w:sz w:val="24"/>
          <w:szCs w:val="24"/>
          <w14:cntxtAlts/>
        </w:rPr>
        <w:t>Schoening</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Central Regional Coordinator, </w:t>
      </w:r>
      <w:r w:rsidRPr="00011609">
        <w:rPr>
          <w:rFonts w:ascii="Calibri" w:eastAsia="Times New Roman" w:hAnsi="Calibri" w:cs="Times New Roman"/>
          <w:color w:val="000000"/>
          <w:kern w:val="28"/>
          <w:sz w:val="24"/>
          <w:szCs w:val="24"/>
          <w14:cntxtAlts/>
        </w:rPr>
        <w:t>CESAs #2, #3, #6</w:t>
      </w:r>
    </w:p>
    <w:p w:rsidR="00AE388A" w:rsidRPr="00011609" w:rsidRDefault="00AE388A" w:rsidP="00AE388A">
      <w:pPr>
        <w:pStyle w:val="ListParagraph"/>
        <w:widowControl w:val="0"/>
        <w:numPr>
          <w:ilvl w:val="0"/>
          <w:numId w:val="4"/>
        </w:numPr>
        <w:spacing w:after="0" w:line="285"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Lynn </w:t>
      </w:r>
      <w:proofErr w:type="spellStart"/>
      <w:r w:rsidRPr="00011609">
        <w:rPr>
          <w:rFonts w:ascii="Calibri" w:eastAsia="Times New Roman" w:hAnsi="Calibri" w:cs="Times New Roman"/>
          <w:color w:val="000000"/>
          <w:kern w:val="28"/>
          <w:sz w:val="24"/>
          <w:szCs w:val="24"/>
          <w14:cntxtAlts/>
        </w:rPr>
        <w:t>Verage</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Northern Regional Coordinator, </w:t>
      </w:r>
      <w:r w:rsidRPr="00011609">
        <w:rPr>
          <w:rFonts w:ascii="Calibri" w:eastAsia="Times New Roman" w:hAnsi="Calibri" w:cs="Times New Roman"/>
          <w:color w:val="000000"/>
          <w:kern w:val="28"/>
          <w:sz w:val="24"/>
          <w:szCs w:val="24"/>
          <w14:cntxtAlts/>
        </w:rPr>
        <w:t>CESAs #5, #9, #12</w:t>
      </w:r>
    </w:p>
    <w:p w:rsidR="00AE388A" w:rsidRPr="00011609" w:rsidRDefault="00AE388A" w:rsidP="00AE388A">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Carol </w:t>
      </w:r>
      <w:proofErr w:type="spellStart"/>
      <w:r w:rsidRPr="00011609">
        <w:rPr>
          <w:rFonts w:ascii="Calibri" w:eastAsia="Times New Roman" w:hAnsi="Calibri" w:cs="Times New Roman"/>
          <w:color w:val="000000"/>
          <w:kern w:val="28"/>
          <w:sz w:val="24"/>
          <w:szCs w:val="24"/>
          <w14:cntxtAlts/>
        </w:rPr>
        <w:t>Zabel</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Western Regional Coordinator, </w:t>
      </w:r>
      <w:r w:rsidRPr="00011609">
        <w:rPr>
          <w:rFonts w:ascii="Calibri" w:eastAsia="Times New Roman" w:hAnsi="Calibri" w:cs="Times New Roman"/>
          <w:color w:val="000000"/>
          <w:kern w:val="28"/>
          <w:sz w:val="24"/>
          <w:szCs w:val="24"/>
          <w14:cntxtAlts/>
        </w:rPr>
        <w:t>CESAs #4, #10, #11</w:t>
      </w:r>
    </w:p>
    <w:p w:rsidR="00AE388A" w:rsidRDefault="00AE388A" w:rsidP="00AE388A">
      <w:pPr>
        <w:spacing w:after="0" w:line="240" w:lineRule="auto"/>
        <w:rPr>
          <w:sz w:val="24"/>
          <w:szCs w:val="24"/>
        </w:rPr>
      </w:pPr>
    </w:p>
    <w:p w:rsidR="00AE388A" w:rsidRPr="005F59CC" w:rsidRDefault="00AE388A" w:rsidP="00AE388A">
      <w:pPr>
        <w:spacing w:after="0" w:line="240" w:lineRule="auto"/>
        <w:rPr>
          <w:b/>
          <w:caps/>
          <w:sz w:val="24"/>
          <w:szCs w:val="24"/>
        </w:rPr>
      </w:pPr>
      <w:r w:rsidRPr="005F59CC">
        <w:rPr>
          <w:b/>
          <w:caps/>
          <w:sz w:val="24"/>
          <w:szCs w:val="24"/>
        </w:rPr>
        <w:t>For More Information</w:t>
      </w:r>
    </w:p>
    <w:p w:rsidR="00AE388A" w:rsidRDefault="00AE388A" w:rsidP="00B460B4">
      <w:pPr>
        <w:spacing w:after="0" w:line="240" w:lineRule="auto"/>
        <w:rPr>
          <w:sz w:val="24"/>
          <w:szCs w:val="24"/>
        </w:rPr>
      </w:pPr>
      <w:r w:rsidRPr="004C164A">
        <w:rPr>
          <w:sz w:val="24"/>
          <w:szCs w:val="24"/>
        </w:rPr>
        <w:t>Readiness and Emergency Management for Schools (REMS) Technical Assistance</w:t>
      </w:r>
      <w:r>
        <w:rPr>
          <w:sz w:val="24"/>
          <w:szCs w:val="24"/>
        </w:rPr>
        <w:t xml:space="preserve"> Center: </w:t>
      </w:r>
      <w:hyperlink r:id="rId19" w:history="1">
        <w:r w:rsidRPr="006301EC">
          <w:rPr>
            <w:rStyle w:val="Hyperlink"/>
            <w:sz w:val="24"/>
            <w:szCs w:val="24"/>
          </w:rPr>
          <w:t>http://rems.ed.gov/default.aspx</w:t>
        </w:r>
      </w:hyperlink>
      <w:r>
        <w:rPr>
          <w:sz w:val="24"/>
          <w:szCs w:val="24"/>
        </w:rPr>
        <w:t xml:space="preserve"> </w:t>
      </w:r>
    </w:p>
    <w:p w:rsidR="00AE388A" w:rsidRDefault="00AE388A">
      <w:pPr>
        <w:rPr>
          <w:b/>
          <w:sz w:val="40"/>
          <w:szCs w:val="40"/>
        </w:rPr>
      </w:pPr>
      <w:r>
        <w:rPr>
          <w:b/>
          <w:sz w:val="40"/>
          <w:szCs w:val="40"/>
        </w:rPr>
        <w:br w:type="page"/>
      </w:r>
    </w:p>
    <w:p w:rsidR="009D4624" w:rsidRPr="00F2505A" w:rsidRDefault="009D4624" w:rsidP="009D4624">
      <w:pPr>
        <w:spacing w:after="0" w:line="240" w:lineRule="auto"/>
        <w:rPr>
          <w:b/>
          <w:sz w:val="40"/>
          <w:szCs w:val="40"/>
        </w:rPr>
      </w:pPr>
      <w:r w:rsidRPr="00F2505A">
        <w:rPr>
          <w:b/>
          <w:sz w:val="40"/>
          <w:szCs w:val="40"/>
        </w:rPr>
        <w:lastRenderedPageBreak/>
        <w:t>Other Topics Available</w:t>
      </w:r>
    </w:p>
    <w:p w:rsidR="009D4624" w:rsidRDefault="009D4624" w:rsidP="00B460B4">
      <w:pPr>
        <w:spacing w:after="0" w:line="240" w:lineRule="auto"/>
        <w:rPr>
          <w:sz w:val="24"/>
          <w:szCs w:val="24"/>
        </w:rPr>
      </w:pPr>
    </w:p>
    <w:p w:rsidR="00AE388A" w:rsidRPr="00210209" w:rsidRDefault="00AE388A" w:rsidP="00B460B4">
      <w:pPr>
        <w:spacing w:after="0" w:line="240" w:lineRule="auto"/>
        <w:rPr>
          <w:b/>
          <w:caps/>
          <w:sz w:val="24"/>
          <w:szCs w:val="24"/>
        </w:rPr>
      </w:pPr>
      <w:r w:rsidRPr="00210209">
        <w:rPr>
          <w:b/>
          <w:caps/>
          <w:sz w:val="24"/>
          <w:szCs w:val="24"/>
        </w:rPr>
        <w:t>Some Other Topics Available:</w:t>
      </w:r>
    </w:p>
    <w:p w:rsidR="00A80AC3" w:rsidRPr="00AE388A" w:rsidRDefault="00A80AC3" w:rsidP="00AE388A">
      <w:pPr>
        <w:pStyle w:val="ListParagraph"/>
        <w:numPr>
          <w:ilvl w:val="0"/>
          <w:numId w:val="17"/>
        </w:numPr>
        <w:spacing w:after="0" w:line="240" w:lineRule="auto"/>
        <w:rPr>
          <w:sz w:val="24"/>
          <w:szCs w:val="24"/>
        </w:rPr>
      </w:pPr>
      <w:r w:rsidRPr="00AE388A">
        <w:rPr>
          <w:sz w:val="24"/>
          <w:szCs w:val="24"/>
        </w:rPr>
        <w:t>High Quality Emergency Operation Planning-4 hours</w:t>
      </w:r>
    </w:p>
    <w:p w:rsidR="006023C8" w:rsidRPr="00AE388A" w:rsidRDefault="006023C8" w:rsidP="00AE388A">
      <w:pPr>
        <w:pStyle w:val="ListParagraph"/>
        <w:numPr>
          <w:ilvl w:val="0"/>
          <w:numId w:val="17"/>
        </w:numPr>
        <w:spacing w:after="0" w:line="240" w:lineRule="auto"/>
        <w:rPr>
          <w:sz w:val="24"/>
          <w:szCs w:val="24"/>
        </w:rPr>
      </w:pPr>
      <w:r w:rsidRPr="00AE388A">
        <w:rPr>
          <w:sz w:val="24"/>
          <w:szCs w:val="24"/>
        </w:rPr>
        <w:t>Other Tobacco Products</w:t>
      </w:r>
      <w:r w:rsidR="00A80AC3" w:rsidRPr="00AE388A">
        <w:rPr>
          <w:sz w:val="24"/>
          <w:szCs w:val="24"/>
        </w:rPr>
        <w:t>-1 hour</w:t>
      </w:r>
    </w:p>
    <w:p w:rsidR="009D4624" w:rsidRPr="00AE388A" w:rsidRDefault="009D4624" w:rsidP="00AE388A">
      <w:pPr>
        <w:pStyle w:val="ListParagraph"/>
        <w:numPr>
          <w:ilvl w:val="0"/>
          <w:numId w:val="17"/>
        </w:numPr>
        <w:spacing w:after="0" w:line="240" w:lineRule="auto"/>
        <w:rPr>
          <w:sz w:val="24"/>
          <w:szCs w:val="24"/>
        </w:rPr>
      </w:pPr>
      <w:r w:rsidRPr="00AE388A">
        <w:rPr>
          <w:sz w:val="24"/>
          <w:szCs w:val="24"/>
        </w:rPr>
        <w:t>Marijuana Prevention</w:t>
      </w:r>
      <w:r w:rsidR="00A80AC3" w:rsidRPr="00AE388A">
        <w:rPr>
          <w:sz w:val="24"/>
          <w:szCs w:val="24"/>
        </w:rPr>
        <w:t>-2 hour</w:t>
      </w:r>
    </w:p>
    <w:p w:rsidR="009D4624" w:rsidRPr="00AE388A" w:rsidRDefault="009D4624" w:rsidP="00AE388A">
      <w:pPr>
        <w:pStyle w:val="ListParagraph"/>
        <w:numPr>
          <w:ilvl w:val="0"/>
          <w:numId w:val="17"/>
        </w:numPr>
        <w:spacing w:after="0" w:line="240" w:lineRule="auto"/>
        <w:rPr>
          <w:sz w:val="24"/>
          <w:szCs w:val="24"/>
        </w:rPr>
      </w:pPr>
      <w:r w:rsidRPr="00AE388A">
        <w:rPr>
          <w:sz w:val="24"/>
          <w:szCs w:val="24"/>
        </w:rPr>
        <w:t>Wisconsin School Mental Health Framework</w:t>
      </w:r>
      <w:r w:rsidR="00A80AC3" w:rsidRPr="00AE388A">
        <w:rPr>
          <w:sz w:val="24"/>
          <w:szCs w:val="24"/>
        </w:rPr>
        <w:t>-1 to 3 hours</w:t>
      </w:r>
    </w:p>
    <w:p w:rsidR="009D4624" w:rsidRPr="00AE388A" w:rsidRDefault="009D4624" w:rsidP="00AE388A">
      <w:pPr>
        <w:pStyle w:val="ListParagraph"/>
        <w:numPr>
          <w:ilvl w:val="0"/>
          <w:numId w:val="17"/>
        </w:numPr>
        <w:spacing w:after="0" w:line="240" w:lineRule="auto"/>
        <w:rPr>
          <w:sz w:val="24"/>
          <w:szCs w:val="24"/>
        </w:rPr>
      </w:pPr>
      <w:r w:rsidRPr="00AE388A">
        <w:rPr>
          <w:sz w:val="24"/>
          <w:szCs w:val="24"/>
        </w:rPr>
        <w:t>School Mental Health Coaching</w:t>
      </w:r>
      <w:r w:rsidR="00A80AC3" w:rsidRPr="00AE388A">
        <w:rPr>
          <w:sz w:val="24"/>
          <w:szCs w:val="24"/>
        </w:rPr>
        <w:t xml:space="preserve"> purchased on a daily basis</w:t>
      </w:r>
    </w:p>
    <w:p w:rsidR="009D4624" w:rsidRDefault="009D4624" w:rsidP="00B460B4">
      <w:pPr>
        <w:spacing w:after="0" w:line="240" w:lineRule="auto"/>
        <w:rPr>
          <w:sz w:val="24"/>
          <w:szCs w:val="24"/>
        </w:rPr>
      </w:pPr>
    </w:p>
    <w:p w:rsidR="00210209" w:rsidRPr="00210209" w:rsidRDefault="00210209" w:rsidP="00210209">
      <w:pPr>
        <w:spacing w:after="0" w:line="240" w:lineRule="auto"/>
        <w:rPr>
          <w:b/>
          <w:caps/>
          <w:sz w:val="24"/>
          <w:szCs w:val="24"/>
        </w:rPr>
      </w:pPr>
      <w:r w:rsidRPr="00210209">
        <w:rPr>
          <w:b/>
          <w:caps/>
          <w:sz w:val="24"/>
          <w:szCs w:val="24"/>
        </w:rPr>
        <w:t xml:space="preserve">Host Site is responsible for: </w:t>
      </w:r>
    </w:p>
    <w:p w:rsidR="00210209" w:rsidRPr="00210209" w:rsidRDefault="00210209" w:rsidP="00210209">
      <w:pPr>
        <w:numPr>
          <w:ilvl w:val="0"/>
          <w:numId w:val="17"/>
        </w:numPr>
        <w:spacing w:after="0" w:line="240" w:lineRule="auto"/>
        <w:rPr>
          <w:sz w:val="24"/>
          <w:szCs w:val="24"/>
        </w:rPr>
      </w:pPr>
      <w:r w:rsidRPr="00210209">
        <w:rPr>
          <w:sz w:val="24"/>
          <w:szCs w:val="24"/>
        </w:rPr>
        <w:t>Providing refreshments and lunch, facility set up, technology and any AV needs.</w:t>
      </w:r>
    </w:p>
    <w:p w:rsidR="00210209" w:rsidRPr="00210209" w:rsidRDefault="00210209" w:rsidP="00210209">
      <w:pPr>
        <w:numPr>
          <w:ilvl w:val="0"/>
          <w:numId w:val="17"/>
        </w:numPr>
        <w:spacing w:after="0" w:line="240" w:lineRule="auto"/>
        <w:rPr>
          <w:sz w:val="24"/>
          <w:szCs w:val="24"/>
        </w:rPr>
      </w:pPr>
      <w:r w:rsidRPr="00210209">
        <w:rPr>
          <w:sz w:val="24"/>
          <w:szCs w:val="24"/>
        </w:rPr>
        <w:t>Host Site will notify trainer(s) of participant list at least 10 days prior to training date.</w:t>
      </w:r>
    </w:p>
    <w:p w:rsidR="00210209" w:rsidRPr="00210209" w:rsidRDefault="00210209" w:rsidP="00210209">
      <w:pPr>
        <w:numPr>
          <w:ilvl w:val="0"/>
          <w:numId w:val="17"/>
        </w:numPr>
        <w:spacing w:after="0" w:line="240" w:lineRule="auto"/>
        <w:rPr>
          <w:sz w:val="24"/>
          <w:szCs w:val="24"/>
        </w:rPr>
      </w:pPr>
      <w:r w:rsidRPr="00210209">
        <w:rPr>
          <w:sz w:val="24"/>
          <w:szCs w:val="24"/>
        </w:rPr>
        <w:t>Paying for cost of training.  The school or agency will be billed by the WISH Center after the training is provided.</w:t>
      </w:r>
    </w:p>
    <w:p w:rsidR="00210209" w:rsidRPr="00210209" w:rsidRDefault="00210209" w:rsidP="00210209">
      <w:pPr>
        <w:pStyle w:val="ListParagraph"/>
        <w:numPr>
          <w:ilvl w:val="0"/>
          <w:numId w:val="17"/>
        </w:numPr>
        <w:spacing w:after="0" w:line="240" w:lineRule="auto"/>
        <w:rPr>
          <w:sz w:val="24"/>
          <w:szCs w:val="24"/>
        </w:rPr>
      </w:pPr>
      <w:r w:rsidRPr="00210209">
        <w:rPr>
          <w:sz w:val="24"/>
          <w:szCs w:val="24"/>
        </w:rPr>
        <w:t>Paying for travel expenses which may include: mileage, meals, and hotel room expenses if more than an hour away from trainer’s home base of employment.</w:t>
      </w:r>
    </w:p>
    <w:p w:rsidR="00210209" w:rsidRDefault="00210209" w:rsidP="00AE388A">
      <w:pPr>
        <w:spacing w:after="0" w:line="240" w:lineRule="auto"/>
        <w:rPr>
          <w:b/>
          <w:caps/>
          <w:sz w:val="24"/>
          <w:szCs w:val="24"/>
        </w:rPr>
      </w:pPr>
    </w:p>
    <w:p w:rsidR="00AE388A" w:rsidRDefault="00AE388A" w:rsidP="00AE388A">
      <w:pPr>
        <w:spacing w:after="0" w:line="240" w:lineRule="auto"/>
        <w:rPr>
          <w:b/>
          <w:caps/>
          <w:sz w:val="24"/>
          <w:szCs w:val="24"/>
        </w:rPr>
      </w:pPr>
      <w:r>
        <w:rPr>
          <w:b/>
          <w:caps/>
          <w:sz w:val="24"/>
          <w:szCs w:val="24"/>
        </w:rPr>
        <w:t>contact information:</w:t>
      </w:r>
    </w:p>
    <w:p w:rsidR="00AE388A" w:rsidRPr="00FE54E8" w:rsidRDefault="00210209" w:rsidP="00AE388A">
      <w:pPr>
        <w:spacing w:after="0" w:line="240" w:lineRule="auto"/>
        <w:rPr>
          <w:sz w:val="24"/>
          <w:szCs w:val="24"/>
        </w:rPr>
      </w:pPr>
      <w:r w:rsidRPr="00FE54E8">
        <w:rPr>
          <w:sz w:val="24"/>
          <w:szCs w:val="24"/>
        </w:rPr>
        <w:t xml:space="preserve">Contact your local Regional Coordinator or the WISH Center Director for additional </w:t>
      </w:r>
      <w:r w:rsidR="00106033">
        <w:rPr>
          <w:sz w:val="24"/>
          <w:szCs w:val="24"/>
        </w:rPr>
        <w:t xml:space="preserve">topics or training </w:t>
      </w:r>
      <w:r w:rsidRPr="00FE54E8">
        <w:rPr>
          <w:sz w:val="24"/>
          <w:szCs w:val="24"/>
        </w:rPr>
        <w:t>information.</w:t>
      </w:r>
    </w:p>
    <w:p w:rsidR="00210209" w:rsidRDefault="00210209" w:rsidP="00AE388A">
      <w:pPr>
        <w:spacing w:after="0" w:line="240" w:lineRule="auto"/>
        <w:rPr>
          <w:b/>
          <w:caps/>
          <w:sz w:val="24"/>
          <w:szCs w:val="24"/>
        </w:rPr>
      </w:pPr>
    </w:p>
    <w:p w:rsidR="00AE388A" w:rsidRDefault="00AE388A" w:rsidP="00210209">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Pr>
          <w:rFonts w:ascii="Calibri" w:eastAsia="Times New Roman" w:hAnsi="Calibri" w:cs="Times New Roman"/>
          <w:color w:val="000000"/>
          <w:kern w:val="28"/>
          <w:sz w:val="24"/>
          <w:szCs w:val="24"/>
          <w14:cntxtAlts/>
        </w:rPr>
        <w:t xml:space="preserve">Tracy </w:t>
      </w:r>
      <w:proofErr w:type="spellStart"/>
      <w:r>
        <w:rPr>
          <w:rFonts w:ascii="Calibri" w:eastAsia="Times New Roman" w:hAnsi="Calibri" w:cs="Times New Roman"/>
          <w:color w:val="000000"/>
          <w:kern w:val="28"/>
          <w:sz w:val="24"/>
          <w:szCs w:val="24"/>
          <w14:cntxtAlts/>
        </w:rPr>
        <w:t>Herlitzke</w:t>
      </w:r>
      <w:proofErr w:type="spellEnd"/>
      <w:r w:rsidR="00FE54E8">
        <w:rPr>
          <w:rFonts w:ascii="Calibri" w:eastAsia="Times New Roman" w:hAnsi="Calibri" w:cs="Times New Roman"/>
          <w:color w:val="000000"/>
          <w:kern w:val="28"/>
          <w:sz w:val="24"/>
          <w:szCs w:val="24"/>
          <w14:cntxtAlts/>
        </w:rPr>
        <w:t>, Director, WISH Center</w:t>
      </w:r>
    </w:p>
    <w:p w:rsidR="00AE388A" w:rsidRDefault="007B4EF7" w:rsidP="00210209">
      <w:pPr>
        <w:widowControl w:val="0"/>
        <w:spacing w:after="0" w:line="240" w:lineRule="auto"/>
        <w:ind w:left="720"/>
        <w:rPr>
          <w:rFonts w:ascii="Calibri" w:eastAsia="Times New Roman" w:hAnsi="Calibri" w:cs="Times New Roman"/>
          <w:color w:val="000000"/>
          <w:kern w:val="28"/>
          <w:sz w:val="24"/>
          <w:szCs w:val="24"/>
          <w14:cntxtAlts/>
        </w:rPr>
      </w:pPr>
      <w:hyperlink r:id="rId20" w:history="1">
        <w:r w:rsidR="00AE388A" w:rsidRPr="006301EC">
          <w:rPr>
            <w:rStyle w:val="Hyperlink"/>
            <w:rFonts w:ascii="Calibri" w:eastAsia="Times New Roman" w:hAnsi="Calibri" w:cs="Times New Roman"/>
            <w:kern w:val="28"/>
            <w:sz w:val="24"/>
            <w:szCs w:val="24"/>
            <w14:cntxtAlts/>
          </w:rPr>
          <w:t>therlitzke@cesa4.org</w:t>
        </w:r>
      </w:hyperlink>
    </w:p>
    <w:p w:rsidR="00AE388A" w:rsidRDefault="00AE388A" w:rsidP="00210209">
      <w:pPr>
        <w:widowControl w:val="0"/>
        <w:spacing w:after="0" w:line="240" w:lineRule="auto"/>
        <w:ind w:left="720"/>
        <w:rPr>
          <w:rFonts w:ascii="Calibri" w:eastAsia="Times New Roman" w:hAnsi="Calibri" w:cs="Times New Roman"/>
          <w:color w:val="000000"/>
          <w:kern w:val="28"/>
          <w:sz w:val="24"/>
          <w:szCs w:val="24"/>
          <w14:cntxtAlts/>
        </w:rPr>
      </w:pPr>
      <w:r>
        <w:rPr>
          <w:rFonts w:ascii="Calibri" w:eastAsia="Times New Roman" w:hAnsi="Calibri" w:cs="Times New Roman"/>
          <w:color w:val="000000"/>
          <w:kern w:val="28"/>
          <w:sz w:val="24"/>
          <w:szCs w:val="24"/>
          <w14:cntxtAlts/>
        </w:rPr>
        <w:t>Phone: 608.786.4838</w:t>
      </w:r>
    </w:p>
    <w:p w:rsidR="00AE388A" w:rsidRPr="00210209" w:rsidRDefault="00AE388A" w:rsidP="00210209">
      <w:pPr>
        <w:widowControl w:val="0"/>
        <w:spacing w:after="0" w:line="240" w:lineRule="auto"/>
        <w:ind w:left="720"/>
        <w:rPr>
          <w:rFonts w:ascii="Calibri" w:eastAsia="Times New Roman" w:hAnsi="Calibri" w:cs="Times New Roman"/>
          <w:color w:val="000000"/>
          <w:kern w:val="28"/>
          <w:sz w:val="16"/>
          <w:szCs w:val="16"/>
          <w14:cntxtAlts/>
        </w:rPr>
      </w:pPr>
    </w:p>
    <w:p w:rsidR="00AE388A" w:rsidRDefault="00AE388A" w:rsidP="00210209">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Christine </w:t>
      </w:r>
      <w:proofErr w:type="spellStart"/>
      <w:r w:rsidRPr="00011609">
        <w:rPr>
          <w:rFonts w:ascii="Calibri" w:eastAsia="Times New Roman" w:hAnsi="Calibri" w:cs="Times New Roman"/>
          <w:color w:val="000000"/>
          <w:kern w:val="28"/>
          <w:sz w:val="24"/>
          <w:szCs w:val="24"/>
          <w14:cntxtAlts/>
        </w:rPr>
        <w:t>Kleiman</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Eastern Regional Coordinator, </w:t>
      </w:r>
      <w:r w:rsidRPr="00011609">
        <w:rPr>
          <w:rFonts w:ascii="Calibri" w:eastAsia="Times New Roman" w:hAnsi="Calibri" w:cs="Times New Roman"/>
          <w:color w:val="000000"/>
          <w:kern w:val="28"/>
          <w:sz w:val="24"/>
          <w:szCs w:val="24"/>
          <w14:cntxtAlts/>
        </w:rPr>
        <w:t>CESAs #1, #7, #8</w:t>
      </w:r>
    </w:p>
    <w:p w:rsidR="00AE388A" w:rsidRDefault="007B4EF7" w:rsidP="00210209">
      <w:pPr>
        <w:widowControl w:val="0"/>
        <w:spacing w:after="0" w:line="240" w:lineRule="auto"/>
        <w:ind w:firstLine="720"/>
        <w:rPr>
          <w:rFonts w:ascii="Calibri" w:eastAsia="Times New Roman" w:hAnsi="Calibri" w:cs="Times New Roman"/>
          <w:color w:val="000000"/>
          <w:kern w:val="28"/>
          <w:sz w:val="24"/>
          <w:szCs w:val="24"/>
          <w14:cntxtAlts/>
        </w:rPr>
      </w:pPr>
      <w:hyperlink r:id="rId21" w:history="1">
        <w:r w:rsidR="00AE388A" w:rsidRPr="006301EC">
          <w:rPr>
            <w:rStyle w:val="Hyperlink"/>
            <w:rFonts w:ascii="Calibri" w:eastAsia="Times New Roman" w:hAnsi="Calibri" w:cs="Times New Roman"/>
            <w:kern w:val="28"/>
            <w:sz w:val="24"/>
            <w:szCs w:val="24"/>
            <w14:cntxtAlts/>
          </w:rPr>
          <w:t>ckleiman@cesa7.org</w:t>
        </w:r>
      </w:hyperlink>
    </w:p>
    <w:p w:rsidR="00AE388A" w:rsidRDefault="00AE388A" w:rsidP="00210209">
      <w:pPr>
        <w:widowControl w:val="0"/>
        <w:spacing w:after="0" w:line="240" w:lineRule="auto"/>
        <w:ind w:firstLine="720"/>
        <w:rPr>
          <w:rFonts w:ascii="Calibri" w:eastAsia="Times New Roman" w:hAnsi="Calibri" w:cs="Times New Roman"/>
          <w:color w:val="000000"/>
          <w:kern w:val="28"/>
          <w:sz w:val="24"/>
          <w:szCs w:val="24"/>
          <w14:cntxtAlts/>
        </w:rPr>
      </w:pPr>
      <w:r>
        <w:rPr>
          <w:rFonts w:ascii="Calibri" w:eastAsia="Times New Roman" w:hAnsi="Calibri" w:cs="Times New Roman"/>
          <w:color w:val="000000"/>
          <w:kern w:val="28"/>
          <w:sz w:val="24"/>
          <w:szCs w:val="24"/>
          <w14:cntxtAlts/>
        </w:rPr>
        <w:t>Phone: 920.617.5645</w:t>
      </w:r>
    </w:p>
    <w:p w:rsidR="00AE388A" w:rsidRPr="00210209" w:rsidRDefault="00AE388A" w:rsidP="00210209">
      <w:pPr>
        <w:widowControl w:val="0"/>
        <w:spacing w:after="0" w:line="240" w:lineRule="auto"/>
        <w:ind w:firstLine="720"/>
        <w:rPr>
          <w:rFonts w:ascii="Calibri" w:eastAsia="Times New Roman" w:hAnsi="Calibri" w:cs="Times New Roman"/>
          <w:color w:val="000000"/>
          <w:kern w:val="28"/>
          <w:sz w:val="16"/>
          <w:szCs w:val="16"/>
          <w14:cntxtAlts/>
        </w:rPr>
      </w:pPr>
    </w:p>
    <w:p w:rsidR="00AE388A" w:rsidRDefault="00AE388A" w:rsidP="00210209">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Jackie </w:t>
      </w:r>
      <w:proofErr w:type="spellStart"/>
      <w:r w:rsidRPr="00011609">
        <w:rPr>
          <w:rFonts w:ascii="Calibri" w:eastAsia="Times New Roman" w:hAnsi="Calibri" w:cs="Times New Roman"/>
          <w:color w:val="000000"/>
          <w:kern w:val="28"/>
          <w:sz w:val="24"/>
          <w:szCs w:val="24"/>
          <w14:cntxtAlts/>
        </w:rPr>
        <w:t>Schoening</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Central Regional Coordinator, </w:t>
      </w:r>
      <w:r w:rsidRPr="00011609">
        <w:rPr>
          <w:rFonts w:ascii="Calibri" w:eastAsia="Times New Roman" w:hAnsi="Calibri" w:cs="Times New Roman"/>
          <w:color w:val="000000"/>
          <w:kern w:val="28"/>
          <w:sz w:val="24"/>
          <w:szCs w:val="24"/>
          <w14:cntxtAlts/>
        </w:rPr>
        <w:t>CESAs #2, #3, #6</w:t>
      </w:r>
    </w:p>
    <w:p w:rsidR="00AE388A" w:rsidRDefault="007B4EF7" w:rsidP="00210209">
      <w:pPr>
        <w:pStyle w:val="ListParagraph"/>
        <w:widowControl w:val="0"/>
        <w:spacing w:after="0" w:line="240" w:lineRule="auto"/>
        <w:rPr>
          <w:rFonts w:ascii="Calibri" w:eastAsia="Times New Roman" w:hAnsi="Calibri" w:cs="Times New Roman"/>
          <w:color w:val="000000"/>
          <w:kern w:val="28"/>
          <w:sz w:val="24"/>
          <w:szCs w:val="24"/>
          <w14:cntxtAlts/>
        </w:rPr>
      </w:pPr>
      <w:hyperlink r:id="rId22" w:history="1">
        <w:r w:rsidR="00AE388A" w:rsidRPr="006301EC">
          <w:rPr>
            <w:rStyle w:val="Hyperlink"/>
            <w:rFonts w:ascii="Calibri" w:eastAsia="Times New Roman" w:hAnsi="Calibri" w:cs="Times New Roman"/>
            <w:kern w:val="28"/>
            <w:sz w:val="24"/>
            <w:szCs w:val="24"/>
            <w14:cntxtAlts/>
          </w:rPr>
          <w:t>jschoening@cesa6.org</w:t>
        </w:r>
      </w:hyperlink>
    </w:p>
    <w:p w:rsidR="00AE388A" w:rsidRDefault="00210209" w:rsidP="00210209">
      <w:pPr>
        <w:pStyle w:val="ListParagraph"/>
        <w:widowControl w:val="0"/>
        <w:spacing w:after="0" w:line="240" w:lineRule="auto"/>
        <w:rPr>
          <w:rFonts w:ascii="Calibri" w:eastAsia="Times New Roman" w:hAnsi="Calibri" w:cs="Times New Roman"/>
          <w:color w:val="000000"/>
          <w:kern w:val="28"/>
          <w:sz w:val="24"/>
          <w:szCs w:val="24"/>
          <w14:cntxtAlts/>
        </w:rPr>
      </w:pPr>
      <w:r>
        <w:rPr>
          <w:noProof/>
          <w:sz w:val="24"/>
          <w:szCs w:val="24"/>
        </w:rPr>
        <w:drawing>
          <wp:anchor distT="0" distB="0" distL="114300" distR="114300" simplePos="0" relativeHeight="251662336" behindDoc="1" locked="0" layoutInCell="1" allowOverlap="1" wp14:anchorId="1ADD9A61" wp14:editId="427842F2">
            <wp:simplePos x="0" y="0"/>
            <wp:positionH relativeFrom="column">
              <wp:posOffset>4669790</wp:posOffset>
            </wp:positionH>
            <wp:positionV relativeFrom="paragraph">
              <wp:posOffset>69215</wp:posOffset>
            </wp:positionV>
            <wp:extent cx="1796415" cy="2493010"/>
            <wp:effectExtent l="0" t="0" r="0" b="2540"/>
            <wp:wrapTight wrapText="bothSides">
              <wp:wrapPolygon edited="0">
                <wp:start x="0" y="0"/>
                <wp:lineTo x="0" y="21457"/>
                <wp:lineTo x="21302" y="21457"/>
                <wp:lineTo x="2130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Middle-Schooler-purple-shirt---400x555.jpg"/>
                    <pic:cNvPicPr/>
                  </pic:nvPicPr>
                  <pic:blipFill>
                    <a:blip r:embed="rId23">
                      <a:extLst>
                        <a:ext uri="{28A0092B-C50C-407E-A947-70E740481C1C}">
                          <a14:useLocalDpi xmlns:a14="http://schemas.microsoft.com/office/drawing/2010/main" val="0"/>
                        </a:ext>
                      </a:extLst>
                    </a:blip>
                    <a:stretch>
                      <a:fillRect/>
                    </a:stretch>
                  </pic:blipFill>
                  <pic:spPr>
                    <a:xfrm>
                      <a:off x="0" y="0"/>
                      <a:ext cx="1796415" cy="2493010"/>
                    </a:xfrm>
                    <a:prstGeom prst="rect">
                      <a:avLst/>
                    </a:prstGeom>
                  </pic:spPr>
                </pic:pic>
              </a:graphicData>
            </a:graphic>
            <wp14:sizeRelH relativeFrom="page">
              <wp14:pctWidth>0</wp14:pctWidth>
            </wp14:sizeRelH>
            <wp14:sizeRelV relativeFrom="page">
              <wp14:pctHeight>0</wp14:pctHeight>
            </wp14:sizeRelV>
          </wp:anchor>
        </w:drawing>
      </w:r>
      <w:r w:rsidR="00AE388A">
        <w:rPr>
          <w:rFonts w:ascii="Calibri" w:eastAsia="Times New Roman" w:hAnsi="Calibri" w:cs="Times New Roman"/>
          <w:color w:val="000000"/>
          <w:kern w:val="28"/>
          <w:sz w:val="24"/>
          <w:szCs w:val="24"/>
          <w14:cntxtAlts/>
        </w:rPr>
        <w:t>Phone: 920.236.0515</w:t>
      </w:r>
    </w:p>
    <w:p w:rsidR="00AE388A" w:rsidRPr="00210209" w:rsidRDefault="00AE388A" w:rsidP="00210209">
      <w:pPr>
        <w:pStyle w:val="ListParagraph"/>
        <w:widowControl w:val="0"/>
        <w:spacing w:after="0" w:line="240" w:lineRule="auto"/>
        <w:rPr>
          <w:rFonts w:ascii="Calibri" w:eastAsia="Times New Roman" w:hAnsi="Calibri" w:cs="Times New Roman"/>
          <w:color w:val="000000"/>
          <w:kern w:val="28"/>
          <w:sz w:val="16"/>
          <w:szCs w:val="16"/>
          <w14:cntxtAlts/>
        </w:rPr>
      </w:pPr>
    </w:p>
    <w:p w:rsidR="00AE388A" w:rsidRDefault="00AE388A" w:rsidP="00210209">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Lynn </w:t>
      </w:r>
      <w:proofErr w:type="spellStart"/>
      <w:r w:rsidRPr="00011609">
        <w:rPr>
          <w:rFonts w:ascii="Calibri" w:eastAsia="Times New Roman" w:hAnsi="Calibri" w:cs="Times New Roman"/>
          <w:color w:val="000000"/>
          <w:kern w:val="28"/>
          <w:sz w:val="24"/>
          <w:szCs w:val="24"/>
          <w14:cntxtAlts/>
        </w:rPr>
        <w:t>Verage</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Northern Regional Coordinator, </w:t>
      </w:r>
      <w:r w:rsidRPr="00011609">
        <w:rPr>
          <w:rFonts w:ascii="Calibri" w:eastAsia="Times New Roman" w:hAnsi="Calibri" w:cs="Times New Roman"/>
          <w:color w:val="000000"/>
          <w:kern w:val="28"/>
          <w:sz w:val="24"/>
          <w:szCs w:val="24"/>
          <w14:cntxtAlts/>
        </w:rPr>
        <w:t>CESAs #5, #9, #12</w:t>
      </w:r>
    </w:p>
    <w:p w:rsidR="00AE388A" w:rsidRDefault="007B4EF7" w:rsidP="00210209">
      <w:pPr>
        <w:pStyle w:val="ListParagraph"/>
        <w:widowControl w:val="0"/>
        <w:spacing w:after="0" w:line="240" w:lineRule="auto"/>
        <w:rPr>
          <w:rFonts w:ascii="Calibri" w:eastAsia="Times New Roman" w:hAnsi="Calibri" w:cs="Times New Roman"/>
          <w:color w:val="000000"/>
          <w:kern w:val="28"/>
          <w:sz w:val="24"/>
          <w:szCs w:val="24"/>
          <w14:cntxtAlts/>
        </w:rPr>
      </w:pPr>
      <w:hyperlink r:id="rId24" w:history="1">
        <w:r w:rsidR="00686F42" w:rsidRPr="00035423">
          <w:rPr>
            <w:rStyle w:val="Hyperlink"/>
            <w:rFonts w:ascii="Calibri" w:eastAsia="Times New Roman" w:hAnsi="Calibri" w:cs="Times New Roman"/>
            <w:kern w:val="28"/>
            <w:sz w:val="24"/>
            <w:szCs w:val="24"/>
            <w14:cntxtAlts/>
          </w:rPr>
          <w:t>lverage@cesa9.org</w:t>
        </w:r>
      </w:hyperlink>
    </w:p>
    <w:p w:rsidR="00AE388A" w:rsidRDefault="00AE388A" w:rsidP="00210209">
      <w:pPr>
        <w:pStyle w:val="ListParagraph"/>
        <w:widowControl w:val="0"/>
        <w:spacing w:after="0" w:line="240" w:lineRule="auto"/>
        <w:rPr>
          <w:rFonts w:ascii="Calibri" w:eastAsia="Times New Roman" w:hAnsi="Calibri" w:cs="Times New Roman"/>
          <w:color w:val="000000"/>
          <w:kern w:val="28"/>
          <w:sz w:val="24"/>
          <w:szCs w:val="24"/>
          <w14:cntxtAlts/>
        </w:rPr>
      </w:pPr>
      <w:r>
        <w:rPr>
          <w:rFonts w:ascii="Calibri" w:eastAsia="Times New Roman" w:hAnsi="Calibri" w:cs="Times New Roman"/>
          <w:color w:val="000000"/>
          <w:kern w:val="28"/>
          <w:sz w:val="24"/>
          <w:szCs w:val="24"/>
          <w14:cntxtAlts/>
        </w:rPr>
        <w:t>Phone: 715.453.2141</w:t>
      </w:r>
    </w:p>
    <w:p w:rsidR="00AE388A" w:rsidRPr="00210209" w:rsidRDefault="00AE388A" w:rsidP="00210209">
      <w:pPr>
        <w:pStyle w:val="ListParagraph"/>
        <w:widowControl w:val="0"/>
        <w:spacing w:after="0" w:line="240" w:lineRule="auto"/>
        <w:rPr>
          <w:rFonts w:ascii="Calibri" w:eastAsia="Times New Roman" w:hAnsi="Calibri" w:cs="Times New Roman"/>
          <w:color w:val="000000"/>
          <w:kern w:val="28"/>
          <w:sz w:val="16"/>
          <w:szCs w:val="16"/>
          <w14:cntxtAlts/>
        </w:rPr>
      </w:pPr>
    </w:p>
    <w:p w:rsidR="00AE388A" w:rsidRDefault="00AE388A" w:rsidP="00210209">
      <w:pPr>
        <w:pStyle w:val="ListParagraph"/>
        <w:widowControl w:val="0"/>
        <w:numPr>
          <w:ilvl w:val="0"/>
          <w:numId w:val="4"/>
        </w:numPr>
        <w:spacing w:after="0" w:line="240" w:lineRule="auto"/>
        <w:rPr>
          <w:rFonts w:ascii="Calibri" w:eastAsia="Times New Roman" w:hAnsi="Calibri" w:cs="Times New Roman"/>
          <w:color w:val="000000"/>
          <w:kern w:val="28"/>
          <w:sz w:val="24"/>
          <w:szCs w:val="24"/>
          <w14:cntxtAlts/>
        </w:rPr>
      </w:pPr>
      <w:r w:rsidRPr="00011609">
        <w:rPr>
          <w:rFonts w:ascii="Calibri" w:eastAsia="Times New Roman" w:hAnsi="Calibri" w:cs="Times New Roman"/>
          <w:color w:val="000000"/>
          <w:kern w:val="28"/>
          <w:sz w:val="24"/>
          <w:szCs w:val="24"/>
          <w14:cntxtAlts/>
        </w:rPr>
        <w:t xml:space="preserve">Carol </w:t>
      </w:r>
      <w:proofErr w:type="spellStart"/>
      <w:r w:rsidRPr="00011609">
        <w:rPr>
          <w:rFonts w:ascii="Calibri" w:eastAsia="Times New Roman" w:hAnsi="Calibri" w:cs="Times New Roman"/>
          <w:color w:val="000000"/>
          <w:kern w:val="28"/>
          <w:sz w:val="24"/>
          <w:szCs w:val="24"/>
          <w14:cntxtAlts/>
        </w:rPr>
        <w:t>Zabel</w:t>
      </w:r>
      <w:proofErr w:type="spellEnd"/>
      <w:r w:rsidRPr="00011609">
        <w:rPr>
          <w:rFonts w:ascii="Calibri" w:eastAsia="Times New Roman" w:hAnsi="Calibri" w:cs="Times New Roman"/>
          <w:color w:val="000000"/>
          <w:kern w:val="28"/>
          <w:sz w:val="24"/>
          <w:szCs w:val="24"/>
          <w14:cntxtAlts/>
        </w:rPr>
        <w:t xml:space="preserve">, </w:t>
      </w:r>
      <w:r>
        <w:rPr>
          <w:rFonts w:ascii="Calibri" w:eastAsia="Times New Roman" w:hAnsi="Calibri" w:cs="Times New Roman"/>
          <w:color w:val="000000"/>
          <w:kern w:val="28"/>
          <w:sz w:val="24"/>
          <w:szCs w:val="24"/>
          <w14:cntxtAlts/>
        </w:rPr>
        <w:t xml:space="preserve">Western Regional Coordinator, </w:t>
      </w:r>
      <w:r w:rsidRPr="00011609">
        <w:rPr>
          <w:rFonts w:ascii="Calibri" w:eastAsia="Times New Roman" w:hAnsi="Calibri" w:cs="Times New Roman"/>
          <w:color w:val="000000"/>
          <w:kern w:val="28"/>
          <w:sz w:val="24"/>
          <w:szCs w:val="24"/>
          <w14:cntxtAlts/>
        </w:rPr>
        <w:t>CESAs #4, #10, #11</w:t>
      </w:r>
    </w:p>
    <w:p w:rsidR="00AE388A" w:rsidRDefault="007B4EF7" w:rsidP="00210209">
      <w:pPr>
        <w:pStyle w:val="ListParagraph"/>
        <w:widowControl w:val="0"/>
        <w:spacing w:after="0" w:line="240" w:lineRule="auto"/>
        <w:rPr>
          <w:rFonts w:ascii="Calibri" w:eastAsia="Times New Roman" w:hAnsi="Calibri" w:cs="Times New Roman"/>
          <w:color w:val="000000"/>
          <w:kern w:val="28"/>
          <w:sz w:val="24"/>
          <w:szCs w:val="24"/>
          <w14:cntxtAlts/>
        </w:rPr>
      </w:pPr>
      <w:hyperlink r:id="rId25" w:history="1">
        <w:r w:rsidR="00AE388A" w:rsidRPr="006301EC">
          <w:rPr>
            <w:rStyle w:val="Hyperlink"/>
            <w:rFonts w:ascii="Calibri" w:eastAsia="Times New Roman" w:hAnsi="Calibri" w:cs="Times New Roman"/>
            <w:kern w:val="28"/>
            <w:sz w:val="24"/>
            <w:szCs w:val="24"/>
            <w14:cntxtAlts/>
          </w:rPr>
          <w:t>czabel@cesa10.org</w:t>
        </w:r>
      </w:hyperlink>
    </w:p>
    <w:p w:rsidR="00AE388A" w:rsidRPr="00011609" w:rsidRDefault="00AE388A" w:rsidP="00210209">
      <w:pPr>
        <w:pStyle w:val="ListParagraph"/>
        <w:widowControl w:val="0"/>
        <w:spacing w:after="0" w:line="240" w:lineRule="auto"/>
        <w:rPr>
          <w:rFonts w:ascii="Calibri" w:eastAsia="Times New Roman" w:hAnsi="Calibri" w:cs="Times New Roman"/>
          <w:color w:val="000000"/>
          <w:kern w:val="28"/>
          <w:sz w:val="24"/>
          <w:szCs w:val="24"/>
          <w14:cntxtAlts/>
        </w:rPr>
      </w:pPr>
      <w:r>
        <w:rPr>
          <w:rFonts w:ascii="Calibri" w:eastAsia="Times New Roman" w:hAnsi="Calibri" w:cs="Times New Roman"/>
          <w:color w:val="000000"/>
          <w:kern w:val="28"/>
          <w:sz w:val="24"/>
          <w:szCs w:val="24"/>
          <w14:cntxtAlts/>
        </w:rPr>
        <w:t>Phone</w:t>
      </w:r>
      <w:proofErr w:type="gramStart"/>
      <w:r>
        <w:rPr>
          <w:rFonts w:ascii="Calibri" w:eastAsia="Times New Roman" w:hAnsi="Calibri" w:cs="Times New Roman"/>
          <w:color w:val="000000"/>
          <w:kern w:val="28"/>
          <w:sz w:val="24"/>
          <w:szCs w:val="24"/>
          <w14:cntxtAlts/>
        </w:rPr>
        <w:t>:715.720.2145</w:t>
      </w:r>
      <w:proofErr w:type="gramEnd"/>
    </w:p>
    <w:p w:rsidR="00AE388A" w:rsidRPr="005F59CC" w:rsidRDefault="00AE388A" w:rsidP="00AE388A">
      <w:pPr>
        <w:spacing w:after="0" w:line="240" w:lineRule="auto"/>
        <w:rPr>
          <w:b/>
          <w:caps/>
          <w:sz w:val="24"/>
          <w:szCs w:val="24"/>
        </w:rPr>
      </w:pPr>
    </w:p>
    <w:sectPr w:rsidR="00AE388A" w:rsidRPr="005F59CC" w:rsidSect="007B7202">
      <w:headerReference w:type="default" r:id="rId26"/>
      <w:footerReference w:type="default" r:id="rId27"/>
      <w:pgSz w:w="12240" w:h="15840"/>
      <w:pgMar w:top="72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4BD7" w:rsidRDefault="00384BD7" w:rsidP="00B460B4">
      <w:pPr>
        <w:spacing w:after="0" w:line="240" w:lineRule="auto"/>
      </w:pPr>
      <w:r>
        <w:separator/>
      </w:r>
    </w:p>
  </w:endnote>
  <w:endnote w:type="continuationSeparator" w:id="0">
    <w:p w:rsidR="00384BD7" w:rsidRDefault="00384BD7" w:rsidP="00B46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2765113"/>
      <w:docPartObj>
        <w:docPartGallery w:val="Page Numbers (Bottom of Page)"/>
        <w:docPartUnique/>
      </w:docPartObj>
    </w:sdtPr>
    <w:sdtEndPr>
      <w:rPr>
        <w:noProof/>
      </w:rPr>
    </w:sdtEndPr>
    <w:sdtContent>
      <w:p w:rsidR="004954DB" w:rsidRDefault="004954DB">
        <w:pPr>
          <w:pStyle w:val="Footer"/>
          <w:jc w:val="right"/>
        </w:pPr>
        <w:r>
          <w:fldChar w:fldCharType="begin"/>
        </w:r>
        <w:r>
          <w:instrText xml:space="preserve"> PAGE   \* MERGEFORMAT </w:instrText>
        </w:r>
        <w:r>
          <w:fldChar w:fldCharType="separate"/>
        </w:r>
        <w:r w:rsidR="007B4EF7">
          <w:rPr>
            <w:noProof/>
          </w:rPr>
          <w:t>2</w:t>
        </w:r>
        <w:r>
          <w:rPr>
            <w:noProof/>
          </w:rPr>
          <w:fldChar w:fldCharType="end"/>
        </w:r>
      </w:p>
    </w:sdtContent>
  </w:sdt>
  <w:p w:rsidR="004954DB" w:rsidRDefault="004954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4BD7" w:rsidRDefault="00384BD7" w:rsidP="00B460B4">
      <w:pPr>
        <w:spacing w:after="0" w:line="240" w:lineRule="auto"/>
      </w:pPr>
      <w:r>
        <w:separator/>
      </w:r>
    </w:p>
  </w:footnote>
  <w:footnote w:type="continuationSeparator" w:id="0">
    <w:p w:rsidR="00384BD7" w:rsidRDefault="00384BD7" w:rsidP="00B460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0B4" w:rsidRDefault="00B460B4">
    <w:pPr>
      <w:pStyle w:val="Header"/>
    </w:pPr>
    <w:r>
      <w:rPr>
        <w:noProof/>
      </w:rPr>
      <mc:AlternateContent>
        <mc:Choice Requires="wpg">
          <w:drawing>
            <wp:anchor distT="0" distB="0" distL="114300" distR="114300" simplePos="0" relativeHeight="251659264" behindDoc="0" locked="0" layoutInCell="0" allowOverlap="1" wp14:anchorId="73418DEF" wp14:editId="34EF02D6">
              <wp:simplePos x="0" y="0"/>
              <wp:positionH relativeFrom="page">
                <wp:align>center</wp:align>
              </wp:positionH>
              <wp:positionV relativeFrom="topMargin">
                <wp:align>center</wp:align>
              </wp:positionV>
              <wp:extent cx="7371080" cy="530225"/>
              <wp:effectExtent l="0" t="0" r="26670" b="22225"/>
              <wp:wrapNone/>
              <wp:docPr id="225"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1080" cy="530225"/>
                        <a:chOff x="330" y="308"/>
                        <a:chExt cx="11586" cy="835"/>
                      </a:xfrm>
                    </wpg:grpSpPr>
                    <wps:wsp>
                      <wps:cNvPr id="226" name="Rectangle 197"/>
                      <wps:cNvSpPr>
                        <a:spLocks noChangeArrowheads="1"/>
                      </wps:cNvSpPr>
                      <wps:spPr bwMode="auto">
                        <a:xfrm>
                          <a:off x="377" y="360"/>
                          <a:ext cx="9346" cy="720"/>
                        </a:xfrm>
                        <a:prstGeom prst="rect">
                          <a:avLst/>
                        </a:prstGeom>
                        <a:solidFill>
                          <a:srgbClr val="4153A4"/>
                        </a:solidFill>
                        <a:extLst>
                          <a:ext uri="{91240B29-F687-4F45-9708-019B960494DF}">
                            <a14:hiddenLine xmlns:a14="http://schemas.microsoft.com/office/drawing/2010/main" w="19050">
                              <a:solidFill>
                                <a:srgbClr val="FFFFFF"/>
                              </a:solidFill>
                              <a:miter lim="800000"/>
                              <a:headEnd/>
                              <a:tailEnd/>
                            </a14:hiddenLine>
                          </a:ext>
                        </a:extLst>
                      </wps:spPr>
                      <wps:txbx>
                        <w:txbxContent>
                          <w:sdt>
                            <w:sdtPr>
                              <w:rPr>
                                <w:b/>
                                <w:color w:val="FFFFFF" w:themeColor="background1"/>
                                <w:sz w:val="28"/>
                                <w:szCs w:val="28"/>
                              </w:rPr>
                              <w:alias w:val="Title"/>
                              <w:id w:val="-562942555"/>
                              <w:dataBinding w:prefixMappings="xmlns:ns0='http://schemas.openxmlformats.org/package/2006/metadata/core-properties' xmlns:ns1='http://purl.org/dc/elements/1.1/'" w:xpath="/ns0:coreProperties[1]/ns1:title[1]" w:storeItemID="{6C3C8BC8-F283-45AE-878A-BAB7291924A1}"/>
                              <w:text/>
                            </w:sdtPr>
                            <w:sdtEndPr/>
                            <w:sdtContent>
                              <w:p w:rsidR="00B460B4" w:rsidRPr="000C40F5" w:rsidRDefault="00D3144A">
                                <w:pPr>
                                  <w:pStyle w:val="Header"/>
                                  <w:rPr>
                                    <w:b/>
                                    <w:color w:val="FFFFFF" w:themeColor="background1"/>
                                    <w:sz w:val="28"/>
                                    <w:szCs w:val="28"/>
                                  </w:rPr>
                                </w:pPr>
                                <w:r>
                                  <w:rPr>
                                    <w:b/>
                                    <w:color w:val="FFFFFF" w:themeColor="background1"/>
                                    <w:sz w:val="28"/>
                                    <w:szCs w:val="28"/>
                                  </w:rPr>
                                  <w:t>WISH Professional Development Options</w:t>
                                </w:r>
                              </w:p>
                            </w:sdtContent>
                          </w:sdt>
                        </w:txbxContent>
                      </wps:txbx>
                      <wps:bodyPr rot="0" vert="horz" wrap="square" lIns="91440" tIns="45720" rIns="91440" bIns="45720" anchor="ctr" anchorCtr="0" upright="1">
                        <a:noAutofit/>
                      </wps:bodyPr>
                    </wps:wsp>
                    <wps:wsp>
                      <wps:cNvPr id="227" name="Rectangle 198"/>
                      <wps:cNvSpPr>
                        <a:spLocks noChangeArrowheads="1"/>
                      </wps:cNvSpPr>
                      <wps:spPr bwMode="auto">
                        <a:xfrm>
                          <a:off x="9763" y="360"/>
                          <a:ext cx="2102" cy="720"/>
                        </a:xfrm>
                        <a:prstGeom prst="rect">
                          <a:avLst/>
                        </a:prstGeom>
                        <a:solidFill>
                          <a:srgbClr val="74B74A"/>
                        </a:solidFill>
                        <a:extLst>
                          <a:ext uri="{91240B29-F687-4F45-9708-019B960494DF}">
                            <a14:hiddenLine xmlns:a14="http://schemas.microsoft.com/office/drawing/2010/main" w="25400">
                              <a:solidFill>
                                <a:srgbClr val="FFFFFF"/>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B460B4" w:rsidRDefault="00B006D3">
                                <w:pPr>
                                  <w:pStyle w:val="Header"/>
                                  <w:rPr>
                                    <w:color w:val="FFFFFF" w:themeColor="background1"/>
                                    <w:sz w:val="36"/>
                                    <w:szCs w:val="36"/>
                                  </w:rPr>
                                </w:pPr>
                                <w:r>
                                  <w:rPr>
                                    <w:color w:val="FFFFFF" w:themeColor="background1"/>
                                    <w:sz w:val="36"/>
                                    <w:szCs w:val="36"/>
                                  </w:rPr>
                                  <w:t>2018-2019</w:t>
                                </w:r>
                              </w:p>
                            </w:sdtContent>
                          </w:sdt>
                        </w:txbxContent>
                      </wps:txbx>
                      <wps:bodyPr rot="0" vert="horz" wrap="square" lIns="91440" tIns="45720" rIns="91440" bIns="45720" anchor="ctr" anchorCtr="0" upright="1">
                        <a:noAutofit/>
                      </wps:bodyPr>
                    </wps:wsp>
                    <wps:wsp>
                      <wps:cNvPr id="228" name="Rectangle 199"/>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96" o:spid="_x0000_s1026" style="position:absolute;margin-left:0;margin-top:0;width:580.4pt;height:41.75pt;z-index:251659264;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FBWrwMAACsNAAAOAAAAZHJzL2Uyb0RvYy54bWzsV9tu4zYQfS/QfyD07uhGWxdEWTi+BAXS&#10;dtFtP4CWqAsqkSrJRE6L/nuHI98SZ5ttgk37UD/IpEmOZs7MmUNffth2LbnnSjdSZI5/4TmEi1wW&#10;jagy55ef15PYIdowUbBWCp45D1w7H66+/eZy6FMeyFq2BVcEjAidDn3m1Mb0qevqvOYd0xey5wIW&#10;S6k6ZmCqKrdQbADrXesGnjdzB6mKXsmcaw2/LsdF5wrtlyXPzY9lqbkhbeaAbwafCp8b+3SvLlla&#10;KdbXTb5zg73Ci441Al56MLVkhpE71ZyZ6ppcSS1Lc5HLzpVl2eQcY4BofO9JNDdK3vUYS5UOVX+A&#10;CaB9gtOrzeY/3H9UpCkyJwimDhGsgyThe4mfzCw8Q1+lsOtG9Z/6j2qMEYa3Mv9Vw7L7dN3Oq3Ez&#10;2QzfywIMsjsjEZ5tqTprAgInW8zCwyELfGtIDj9GYeR7MSQrh7Vp6FnHME15Dbm0x8IQVmEx9OL9&#10;ymp32Pen8Ww8God4zmXp+Fb0dOeZDQsKTh8x1W/D9FPNeo6p0hatA6bgy4jpT1CKTFQtB1yjEVfc&#10;uQdVj4gSIRc17ONzpeRQc1aAY77dD+6fHLATDfl4EeIwikasZrti38OchHQHVBTg0gEolvZKmxsu&#10;O2IHmaPAd0wfu7/Vxvpy3GKzqWXbFOumbXGiqs2iVeSeAeWoPw3nFN1/sg3cAFv2gHUIqfJH4gfU&#10;uw6SyXoWRxO6ptNJEnnxxPOT62Tm0YQu139aR3ya1k1RcHHbCL6nrU+/LIW7BjISDolLBsA48aYe&#10;Bvn5aNb4eS6arjHQxtqmy5zYsx+7iaU2fytR4Niwph3H7mP/EU4AYf+NsGC2bYLHSjXbzRas2Kxv&#10;ZPEAeVcSEgM0gN4Lg1qq3x0yQB/LHP3bHVPcIe13Amon8Sm1jQ8ndGpzTdTpyuZ0hYkcTGVObpRD&#10;xsnCjO3yrldNVcO7fERJyDmQumywHI5+7eoUmPVuFIP6PqcYNoZHjIH6+0oUS6JZ+DzHAt8Lxmb0&#10;FTkW0euIzp+ryv8ax4IpBWZgk/hsx/h3OYZKiO32WNL/U+2gZnCZO6daYkvvnah2pvxWPOyl4W90&#10;/6hVXyhnQlotw6bdCtSGIHqxbrHr73X0kYT8Q21IW7FTxXN99JJVvIrphAaz1YR6y+Vkvl7QyWzt&#10;R9NluFwslv5jfbSBvF0fX8fYE5kb7wZwa3hB5t5F28zblQ2vknAjR8ne/XuwV/7TOSrh8T/O1V8A&#10;AAD//wMAUEsDBBQABgAIAAAAIQCs/m4E2gAAAAUBAAAPAAAAZHJzL2Rvd25yZXYueG1sTI9PS8Qw&#10;EMXvgt8hjODNTVexLLXpIoKeZNG6yB6zzdgGk0lt0j9+e2e96OXB8Ib3fq/cLt6JCYdoAylYrzIQ&#10;SE0wlloF+7fHqw2ImDQZ7QKhgm+MsK3Oz0pdmDDTK051agWHUCy0gi6lvpAyNh16HVehR2LvIwxe&#10;Jz6HVppBzxzunbzOslx6bYkbOt3jQ4fNZz16BW73/DTV+dfhfXcgO877+GLHRqnLi+X+DkTCJf09&#10;wwmf0aFipmMYyUThFPCQ9Ksnb51nvOOoYHNzC7Iq5X/66gcAAP//AwBQSwECLQAUAAYACAAAACEA&#10;toM4kv4AAADhAQAAEwAAAAAAAAAAAAAAAAAAAAAAW0NvbnRlbnRfVHlwZXNdLnhtbFBLAQItABQA&#10;BgAIAAAAIQA4/SH/1gAAAJQBAAALAAAAAAAAAAAAAAAAAC8BAABfcmVscy8ucmVsc1BLAQItABQA&#10;BgAIAAAAIQDNHFBWrwMAACsNAAAOAAAAAAAAAAAAAAAAAC4CAABkcnMvZTJvRG9jLnhtbFBLAQIt&#10;ABQABgAIAAAAIQCs/m4E2gAAAAUBAAAPAAAAAAAAAAAAAAAAAAkGAABkcnMvZG93bnJldi54bWxQ&#10;SwUGAAAAAAQABADzAAAAEAcAAAAA&#10;" o:allowincell="f">
              <v:rect id="Rectangle 197"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htccA&#10;AADcAAAADwAAAGRycy9kb3ducmV2LnhtbESPS2sCQRCE70L+w9CBXCTOugcfq6PEBEFBD2rQa7PT&#10;+yA7PZudUVd/fSYgeCyq6itqOm9NJS7UuNKygn4vAkGcWl1yruD7sHwfgXAeWWNlmRTcyMF89tKZ&#10;YqLtlXd02ftcBAi7BBUU3teJlC4tyKDr2Zo4eJltDPogm1zqBq8BbioZR9FAGiw5LBRY02dB6c/+&#10;bBSMN7fT73n8tV1s7odj97TO3HCUKfX22n5MQHhq/TP8aK+0gjgewP+Zc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5obXHAAAA3AAAAA8AAAAAAAAAAAAAAAAAmAIAAGRy&#10;cy9kb3ducmV2LnhtbFBLBQYAAAAABAAEAPUAAACMAwAAAAA=&#10;" fillcolor="#4153a4" stroked="f" strokecolor="white" strokeweight="1.5pt">
                <v:textbox>
                  <w:txbxContent>
                    <w:sdt>
                      <w:sdtPr>
                        <w:rPr>
                          <w:b/>
                          <w:color w:val="FFFFFF" w:themeColor="background1"/>
                          <w:sz w:val="28"/>
                          <w:szCs w:val="28"/>
                        </w:rPr>
                        <w:alias w:val="Title"/>
                        <w:id w:val="-562942555"/>
                        <w:dataBinding w:prefixMappings="xmlns:ns0='http://schemas.openxmlformats.org/package/2006/metadata/core-properties' xmlns:ns1='http://purl.org/dc/elements/1.1/'" w:xpath="/ns0:coreProperties[1]/ns1:title[1]" w:storeItemID="{6C3C8BC8-F283-45AE-878A-BAB7291924A1}"/>
                        <w:text/>
                      </w:sdtPr>
                      <w:sdtContent>
                        <w:p w:rsidR="00B460B4" w:rsidRPr="000C40F5" w:rsidRDefault="00D3144A">
                          <w:pPr>
                            <w:pStyle w:val="Header"/>
                            <w:rPr>
                              <w:b/>
                              <w:color w:val="FFFFFF" w:themeColor="background1"/>
                              <w:sz w:val="28"/>
                              <w:szCs w:val="28"/>
                            </w:rPr>
                          </w:pPr>
                          <w:r>
                            <w:rPr>
                              <w:b/>
                              <w:color w:val="FFFFFF" w:themeColor="background1"/>
                              <w:sz w:val="28"/>
                              <w:szCs w:val="28"/>
                            </w:rPr>
                            <w:t>WISH Professional Development Options</w:t>
                          </w:r>
                        </w:p>
                      </w:sdtContent>
                    </w:sdt>
                  </w:txbxContent>
                </v:textbox>
              </v:rect>
              <v:rect id="Rectangle 198"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ErUMQA&#10;AADcAAAADwAAAGRycy9kb3ducmV2LnhtbESPT4vCMBTE78J+h/AW9qapPah0jSLKwsIexD+s10fz&#10;bIvNS01SrX56Iwgeh5nfDDOdd6YWF3K+sqxgOEhAEOdWV1wo2O9++hMQPiBrrC2Tght5mM8+elPM&#10;tL3yhi7bUIhYwj5DBWUITSalz0sy6Ae2IY7e0TqDIUpXSO3wGstNLdMkGUmDFceFEhtalpSftq1R&#10;kLrDrh02/wd9/xut1udNezNpq9TXZ7f4BhGoC+/wi/7VkUvH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K1DEAAAA3AAAAA8AAAAAAAAAAAAAAAAAmAIAAGRycy9k&#10;b3ducmV2LnhtbFBLBQYAAAAABAAEAPUAAACJAwAAAAA=&#10;" fillcolor="#74b74a" stroked="f" strokecolor="white"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B460B4" w:rsidRDefault="00B006D3">
                          <w:pPr>
                            <w:pStyle w:val="Header"/>
                            <w:rPr>
                              <w:color w:val="FFFFFF" w:themeColor="background1"/>
                              <w:sz w:val="36"/>
                              <w:szCs w:val="36"/>
                            </w:rPr>
                          </w:pPr>
                          <w:r>
                            <w:rPr>
                              <w:color w:val="FFFFFF" w:themeColor="background1"/>
                              <w:sz w:val="36"/>
                              <w:szCs w:val="36"/>
                            </w:rPr>
                            <w:t>2018-2019</w:t>
                          </w:r>
                        </w:p>
                      </w:sdtContent>
                    </w:sdt>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VCecEA&#10;AADcAAAADwAAAGRycy9kb3ducmV2LnhtbERPTYvCMBC9L/gfwgheFk2tu6LVKCII4mFhVcTj0Ixt&#10;sZmUJGr99+YgeHy87/myNbW4k/OVZQXDQQKCOLe64kLB8bDpT0D4gKyxtkwKnuRhueh8zTHT9sH/&#10;dN+HQsQQ9hkqKENoMil9XpJBP7ANceQu1hkMEbpCaoePGG5qmSbJWBqsODaU2NC6pPy6vxkFu5/f&#10;5BxOQ3uYXEfTP1d/n8a7m1K9bruagQjUho/47d5qBWka18Yz8Qj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QnnBAAAA3AAAAA8AAAAAAAAAAAAAAAAAmAIAAGRycy9kb3du&#10;cmV2LnhtbFBLBQYAAAAABAAEAPUAAACGAwAAAAA=&#10;" filled="f" strokeweight="1pt"/>
              <w10:wrap anchorx="page" anchory="margin"/>
            </v:group>
          </w:pict>
        </mc:Fallback>
      </mc:AlternateContent>
    </w:r>
  </w:p>
  <w:p w:rsidR="00B460B4" w:rsidRDefault="00B460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7E44A2"/>
    <w:multiLevelType w:val="hybridMultilevel"/>
    <w:tmpl w:val="90C66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80C1FB8"/>
    <w:multiLevelType w:val="multilevel"/>
    <w:tmpl w:val="FBDA5C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8A90960"/>
    <w:multiLevelType w:val="hybridMultilevel"/>
    <w:tmpl w:val="CB04024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240931"/>
    <w:multiLevelType w:val="hybridMultilevel"/>
    <w:tmpl w:val="7A92BB2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501528"/>
    <w:multiLevelType w:val="hybridMultilevel"/>
    <w:tmpl w:val="9F4E18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8178E9"/>
    <w:multiLevelType w:val="hybridMultilevel"/>
    <w:tmpl w:val="C1A2F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6B35A2"/>
    <w:multiLevelType w:val="multilevel"/>
    <w:tmpl w:val="928C8B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2C4CAB"/>
    <w:multiLevelType w:val="multilevel"/>
    <w:tmpl w:val="FBDA5C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ED2CD2"/>
    <w:multiLevelType w:val="hybridMultilevel"/>
    <w:tmpl w:val="71D45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C443AB4"/>
    <w:multiLevelType w:val="hybridMultilevel"/>
    <w:tmpl w:val="A2040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302A82"/>
    <w:multiLevelType w:val="hybridMultilevel"/>
    <w:tmpl w:val="EB526E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94B0E36"/>
    <w:multiLevelType w:val="hybridMultilevel"/>
    <w:tmpl w:val="E2B60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30110C"/>
    <w:multiLevelType w:val="hybridMultilevel"/>
    <w:tmpl w:val="7520E3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A8046C"/>
    <w:multiLevelType w:val="hybridMultilevel"/>
    <w:tmpl w:val="B63ED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FA6160"/>
    <w:multiLevelType w:val="multilevel"/>
    <w:tmpl w:val="C24215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4E3603E"/>
    <w:multiLevelType w:val="hybridMultilevel"/>
    <w:tmpl w:val="073608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897523B"/>
    <w:multiLevelType w:val="hybridMultilevel"/>
    <w:tmpl w:val="D3E46A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15325B"/>
    <w:multiLevelType w:val="hybridMultilevel"/>
    <w:tmpl w:val="FF0AE12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C2758E"/>
    <w:multiLevelType w:val="hybridMultilevel"/>
    <w:tmpl w:val="38CA2A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61F0AED"/>
    <w:multiLevelType w:val="hybridMultilevel"/>
    <w:tmpl w:val="CFEC2E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93153A"/>
    <w:multiLevelType w:val="hybridMultilevel"/>
    <w:tmpl w:val="0A74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B24DCE"/>
    <w:multiLevelType w:val="multilevel"/>
    <w:tmpl w:val="1C30A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58E18A4"/>
    <w:multiLevelType w:val="hybridMultilevel"/>
    <w:tmpl w:val="06C28CC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6CC2EC3"/>
    <w:multiLevelType w:val="hybridMultilevel"/>
    <w:tmpl w:val="76D07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1"/>
  </w:num>
  <w:num w:numId="3">
    <w:abstractNumId w:val="19"/>
  </w:num>
  <w:num w:numId="4">
    <w:abstractNumId w:val="3"/>
  </w:num>
  <w:num w:numId="5">
    <w:abstractNumId w:val="0"/>
  </w:num>
  <w:num w:numId="6">
    <w:abstractNumId w:val="17"/>
  </w:num>
  <w:num w:numId="7">
    <w:abstractNumId w:val="18"/>
  </w:num>
  <w:num w:numId="8">
    <w:abstractNumId w:val="2"/>
  </w:num>
  <w:num w:numId="9">
    <w:abstractNumId w:val="7"/>
  </w:num>
  <w:num w:numId="10">
    <w:abstractNumId w:val="1"/>
  </w:num>
  <w:num w:numId="11">
    <w:abstractNumId w:val="6"/>
  </w:num>
  <w:num w:numId="12">
    <w:abstractNumId w:val="12"/>
  </w:num>
  <w:num w:numId="13">
    <w:abstractNumId w:val="5"/>
  </w:num>
  <w:num w:numId="14">
    <w:abstractNumId w:val="23"/>
  </w:num>
  <w:num w:numId="15">
    <w:abstractNumId w:val="13"/>
  </w:num>
  <w:num w:numId="16">
    <w:abstractNumId w:val="9"/>
  </w:num>
  <w:num w:numId="17">
    <w:abstractNumId w:val="4"/>
  </w:num>
  <w:num w:numId="18">
    <w:abstractNumId w:val="15"/>
  </w:num>
  <w:num w:numId="19">
    <w:abstractNumId w:val="22"/>
  </w:num>
  <w:num w:numId="20">
    <w:abstractNumId w:val="14"/>
  </w:num>
  <w:num w:numId="21">
    <w:abstractNumId w:val="10"/>
  </w:num>
  <w:num w:numId="22">
    <w:abstractNumId w:val="11"/>
  </w:num>
  <w:num w:numId="23">
    <w:abstractNumId w:val="20"/>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42A4"/>
    <w:rsid w:val="00011609"/>
    <w:rsid w:val="000124D6"/>
    <w:rsid w:val="000C40F5"/>
    <w:rsid w:val="00106033"/>
    <w:rsid w:val="0016382C"/>
    <w:rsid w:val="00183FD2"/>
    <w:rsid w:val="001A563E"/>
    <w:rsid w:val="001B5214"/>
    <w:rsid w:val="001D2EE8"/>
    <w:rsid w:val="001F2457"/>
    <w:rsid w:val="00210209"/>
    <w:rsid w:val="00210AD2"/>
    <w:rsid w:val="00232BB1"/>
    <w:rsid w:val="003031EF"/>
    <w:rsid w:val="00316711"/>
    <w:rsid w:val="00353EE7"/>
    <w:rsid w:val="00361C84"/>
    <w:rsid w:val="00384BD7"/>
    <w:rsid w:val="003D721A"/>
    <w:rsid w:val="0042425D"/>
    <w:rsid w:val="00434849"/>
    <w:rsid w:val="00466CC6"/>
    <w:rsid w:val="00471F72"/>
    <w:rsid w:val="004954DB"/>
    <w:rsid w:val="004C164A"/>
    <w:rsid w:val="004F60B2"/>
    <w:rsid w:val="00545CD9"/>
    <w:rsid w:val="00547F45"/>
    <w:rsid w:val="005647DB"/>
    <w:rsid w:val="00567B6C"/>
    <w:rsid w:val="005C367B"/>
    <w:rsid w:val="005F59CC"/>
    <w:rsid w:val="006023C8"/>
    <w:rsid w:val="00643EE7"/>
    <w:rsid w:val="006570DE"/>
    <w:rsid w:val="00686F42"/>
    <w:rsid w:val="006B7619"/>
    <w:rsid w:val="006B7868"/>
    <w:rsid w:val="00737539"/>
    <w:rsid w:val="007669BB"/>
    <w:rsid w:val="00792D5D"/>
    <w:rsid w:val="007B4EF7"/>
    <w:rsid w:val="007B7202"/>
    <w:rsid w:val="007F0C61"/>
    <w:rsid w:val="00807D26"/>
    <w:rsid w:val="00857FFB"/>
    <w:rsid w:val="008D4C43"/>
    <w:rsid w:val="0095531D"/>
    <w:rsid w:val="00962557"/>
    <w:rsid w:val="009662E1"/>
    <w:rsid w:val="009A5E4E"/>
    <w:rsid w:val="009D4624"/>
    <w:rsid w:val="009D6741"/>
    <w:rsid w:val="00A50946"/>
    <w:rsid w:val="00A80AC3"/>
    <w:rsid w:val="00A82114"/>
    <w:rsid w:val="00AA4B98"/>
    <w:rsid w:val="00AE388A"/>
    <w:rsid w:val="00AF0057"/>
    <w:rsid w:val="00B006D3"/>
    <w:rsid w:val="00B460B4"/>
    <w:rsid w:val="00B6281B"/>
    <w:rsid w:val="00B83492"/>
    <w:rsid w:val="00B86DD6"/>
    <w:rsid w:val="00B900D5"/>
    <w:rsid w:val="00BD42A4"/>
    <w:rsid w:val="00BD51A2"/>
    <w:rsid w:val="00BF2027"/>
    <w:rsid w:val="00C527A6"/>
    <w:rsid w:val="00C667FA"/>
    <w:rsid w:val="00C92372"/>
    <w:rsid w:val="00C97B70"/>
    <w:rsid w:val="00D122CA"/>
    <w:rsid w:val="00D26ACC"/>
    <w:rsid w:val="00D3144A"/>
    <w:rsid w:val="00D8564E"/>
    <w:rsid w:val="00DB39C2"/>
    <w:rsid w:val="00DC57F5"/>
    <w:rsid w:val="00E246E9"/>
    <w:rsid w:val="00EA55D6"/>
    <w:rsid w:val="00F1680D"/>
    <w:rsid w:val="00F2505A"/>
    <w:rsid w:val="00F55907"/>
    <w:rsid w:val="00F618E3"/>
    <w:rsid w:val="00F81D02"/>
    <w:rsid w:val="00FC68CA"/>
    <w:rsid w:val="00FD2C5B"/>
    <w:rsid w:val="00FE54E8"/>
    <w:rsid w:val="00FF71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2A4"/>
    <w:rPr>
      <w:rFonts w:ascii="Tahoma" w:hAnsi="Tahoma" w:cs="Tahoma"/>
      <w:sz w:val="16"/>
      <w:szCs w:val="16"/>
    </w:rPr>
  </w:style>
  <w:style w:type="table" w:styleId="TableGrid">
    <w:name w:val="Table Grid"/>
    <w:basedOn w:val="TableNormal"/>
    <w:uiPriority w:val="59"/>
    <w:rsid w:val="00BD4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42A4"/>
    <w:pPr>
      <w:ind w:left="720"/>
      <w:contextualSpacing/>
    </w:pPr>
  </w:style>
  <w:style w:type="paragraph" w:styleId="Header">
    <w:name w:val="header"/>
    <w:basedOn w:val="Normal"/>
    <w:link w:val="HeaderChar"/>
    <w:uiPriority w:val="99"/>
    <w:unhideWhenUsed/>
    <w:rsid w:val="00B46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0B4"/>
  </w:style>
  <w:style w:type="paragraph" w:styleId="Footer">
    <w:name w:val="footer"/>
    <w:basedOn w:val="Normal"/>
    <w:link w:val="FooterChar"/>
    <w:uiPriority w:val="99"/>
    <w:unhideWhenUsed/>
    <w:rsid w:val="00B46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0B4"/>
  </w:style>
  <w:style w:type="character" w:styleId="Hyperlink">
    <w:name w:val="Hyperlink"/>
    <w:basedOn w:val="DefaultParagraphFont"/>
    <w:uiPriority w:val="99"/>
    <w:unhideWhenUsed/>
    <w:rsid w:val="005C367B"/>
    <w:rPr>
      <w:color w:val="0000FF" w:themeColor="hyperlink"/>
      <w:u w:val="single"/>
    </w:rPr>
  </w:style>
  <w:style w:type="character" w:styleId="FollowedHyperlink">
    <w:name w:val="FollowedHyperlink"/>
    <w:basedOn w:val="DefaultParagraphFont"/>
    <w:uiPriority w:val="99"/>
    <w:semiHidden/>
    <w:unhideWhenUsed/>
    <w:rsid w:val="00FE54E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50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D42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42A4"/>
    <w:rPr>
      <w:rFonts w:ascii="Tahoma" w:hAnsi="Tahoma" w:cs="Tahoma"/>
      <w:sz w:val="16"/>
      <w:szCs w:val="16"/>
    </w:rPr>
  </w:style>
  <w:style w:type="table" w:styleId="TableGrid">
    <w:name w:val="Table Grid"/>
    <w:basedOn w:val="TableNormal"/>
    <w:uiPriority w:val="59"/>
    <w:rsid w:val="00BD42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42A4"/>
    <w:pPr>
      <w:ind w:left="720"/>
      <w:contextualSpacing/>
    </w:pPr>
  </w:style>
  <w:style w:type="paragraph" w:styleId="Header">
    <w:name w:val="header"/>
    <w:basedOn w:val="Normal"/>
    <w:link w:val="HeaderChar"/>
    <w:uiPriority w:val="99"/>
    <w:unhideWhenUsed/>
    <w:rsid w:val="00B460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60B4"/>
  </w:style>
  <w:style w:type="paragraph" w:styleId="Footer">
    <w:name w:val="footer"/>
    <w:basedOn w:val="Normal"/>
    <w:link w:val="FooterChar"/>
    <w:uiPriority w:val="99"/>
    <w:unhideWhenUsed/>
    <w:rsid w:val="00B460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60B4"/>
  </w:style>
  <w:style w:type="character" w:styleId="Hyperlink">
    <w:name w:val="Hyperlink"/>
    <w:basedOn w:val="DefaultParagraphFont"/>
    <w:uiPriority w:val="99"/>
    <w:unhideWhenUsed/>
    <w:rsid w:val="005C367B"/>
    <w:rPr>
      <w:color w:val="0000FF" w:themeColor="hyperlink"/>
      <w:u w:val="single"/>
    </w:rPr>
  </w:style>
  <w:style w:type="character" w:styleId="FollowedHyperlink">
    <w:name w:val="FollowedHyperlink"/>
    <w:basedOn w:val="DefaultParagraphFont"/>
    <w:uiPriority w:val="99"/>
    <w:semiHidden/>
    <w:unhideWhenUsed/>
    <w:rsid w:val="00FE54E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539153">
      <w:bodyDiv w:val="1"/>
      <w:marLeft w:val="0"/>
      <w:marRight w:val="0"/>
      <w:marTop w:val="0"/>
      <w:marBottom w:val="0"/>
      <w:divBdr>
        <w:top w:val="none" w:sz="0" w:space="0" w:color="auto"/>
        <w:left w:val="none" w:sz="0" w:space="0" w:color="auto"/>
        <w:bottom w:val="none" w:sz="0" w:space="0" w:color="auto"/>
        <w:right w:val="none" w:sz="0" w:space="0" w:color="auto"/>
      </w:divBdr>
    </w:div>
    <w:div w:id="216862680">
      <w:bodyDiv w:val="1"/>
      <w:marLeft w:val="0"/>
      <w:marRight w:val="0"/>
      <w:marTop w:val="0"/>
      <w:marBottom w:val="0"/>
      <w:divBdr>
        <w:top w:val="none" w:sz="0" w:space="0" w:color="auto"/>
        <w:left w:val="none" w:sz="0" w:space="0" w:color="auto"/>
        <w:bottom w:val="none" w:sz="0" w:space="0" w:color="auto"/>
        <w:right w:val="none" w:sz="0" w:space="0" w:color="auto"/>
      </w:divBdr>
    </w:div>
    <w:div w:id="823158159">
      <w:bodyDiv w:val="1"/>
      <w:marLeft w:val="0"/>
      <w:marRight w:val="0"/>
      <w:marTop w:val="0"/>
      <w:marBottom w:val="0"/>
      <w:divBdr>
        <w:top w:val="none" w:sz="0" w:space="0" w:color="auto"/>
        <w:left w:val="none" w:sz="0" w:space="0" w:color="auto"/>
        <w:bottom w:val="none" w:sz="0" w:space="0" w:color="auto"/>
        <w:right w:val="none" w:sz="0" w:space="0" w:color="auto"/>
      </w:divBdr>
    </w:div>
    <w:div w:id="209204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qprinstitute.com" TargetMode="External"/><Relationship Id="rId18" Type="http://schemas.openxmlformats.org/officeDocument/2006/relationships/hyperlink" Target="http://www.wishschools.org/resources/restorativepractices.cfm" TargetMode="External"/><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hyperlink" Target="mailto:ckleiman@cesa7.org" TargetMode="External"/><Relationship Id="rId7" Type="http://schemas.openxmlformats.org/officeDocument/2006/relationships/webSettings" Target="webSettings.xml"/><Relationship Id="rId12" Type="http://schemas.openxmlformats.org/officeDocument/2006/relationships/hyperlink" Target="http://www.wishschools.org" TargetMode="External"/><Relationship Id="rId17" Type="http://schemas.openxmlformats.org/officeDocument/2006/relationships/hyperlink" Target="http://www.mentalhealthfirstaid.org/cs/take-a-course/course-types/youth/" TargetMode="External"/><Relationship Id="rId25" Type="http://schemas.openxmlformats.org/officeDocument/2006/relationships/hyperlink" Target="mailto:czabel@cesa10.org" TargetMode="External"/><Relationship Id="rId2" Type="http://schemas.openxmlformats.org/officeDocument/2006/relationships/customXml" Target="../customXml/item2.xml"/><Relationship Id="rId16" Type="http://schemas.openxmlformats.org/officeDocument/2006/relationships/hyperlink" Target="http://www.wishschools.org/resources/YMHFA.cfm" TargetMode="External"/><Relationship Id="rId20" Type="http://schemas.openxmlformats.org/officeDocument/2006/relationships/hyperlink" Target="mailto:therlitzke@cesa4.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hyperlink" Target="mailto:lverage@cesa9.org" TargetMode="External"/><Relationship Id="rId5" Type="http://schemas.microsoft.com/office/2007/relationships/stylesWithEffects" Target="stylesWithEffects.xml"/><Relationship Id="rId15" Type="http://schemas.openxmlformats.org/officeDocument/2006/relationships/hyperlink" Target="http://www.wishschools.org/resources/schoolsbirt.cfm" TargetMode="External"/><Relationship Id="rId23" Type="http://schemas.openxmlformats.org/officeDocument/2006/relationships/image" Target="media/image3.jpg"/><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hyperlink" Target="http://rems.ed.gov/default.aspx"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www.nasponline.org/prepare/index.aspx" TargetMode="External"/><Relationship Id="rId22" Type="http://schemas.openxmlformats.org/officeDocument/2006/relationships/hyperlink" Target="mailto:jschoening@cesa6.org" TargetMode="External"/><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28E594D-3DCE-46DC-AFE9-F9ED1FEC9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11</Pages>
  <Words>2773</Words>
  <Characters>15808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WISH Professional Development Options</vt:lpstr>
    </vt:vector>
  </TitlesOfParts>
  <Company/>
  <LinksUpToDate>false</LinksUpToDate>
  <CharactersWithSpaces>18544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WISH Professional Development Options</dc:title>
  <dc:creator>Tracy Herlitzke</dc:creator>
  <cp:lastModifiedBy>Tracy Herlitzke</cp:lastModifiedBy>
  <cp:revision>5</cp:revision>
  <cp:lastPrinted>2017-09-19T15:43:00Z</cp:lastPrinted>
  <dcterms:created xsi:type="dcterms:W3CDTF">2017-09-19T15:44:00Z</dcterms:created>
  <dcterms:modified xsi:type="dcterms:W3CDTF">2018-05-08T20:36:00Z</dcterms:modified>
</cp:coreProperties>
</file>