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33" w:rsidRPr="003166DC" w:rsidRDefault="00A56833" w:rsidP="006550D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36"/>
          <w:szCs w:val="36"/>
        </w:rPr>
      </w:pPr>
      <w:bookmarkStart w:id="0" w:name="_GoBack"/>
      <w:bookmarkEnd w:id="0"/>
      <w:r w:rsidRPr="003166DC">
        <w:rPr>
          <w:rFonts w:ascii="Arial" w:hAnsi="Arial"/>
          <w:b/>
          <w:color w:val="000000"/>
          <w:sz w:val="36"/>
          <w:szCs w:val="36"/>
        </w:rPr>
        <w:t>A "4</w:t>
      </w:r>
      <w:r>
        <w:rPr>
          <w:rFonts w:ascii="Arial" w:hAnsi="Arial"/>
          <w:b/>
          <w:color w:val="000000"/>
          <w:sz w:val="36"/>
          <w:szCs w:val="36"/>
        </w:rPr>
        <w:t>:</w:t>
      </w:r>
      <w:r w:rsidRPr="003166DC">
        <w:rPr>
          <w:rFonts w:ascii="Arial" w:hAnsi="Arial"/>
          <w:b/>
          <w:color w:val="000000"/>
          <w:sz w:val="36"/>
          <w:szCs w:val="36"/>
        </w:rPr>
        <w:t>20" Primer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8"/>
        </w:rPr>
      </w:pPr>
      <w:r w:rsidRPr="00EC5FDA">
        <w:rPr>
          <w:rFonts w:ascii="Arial" w:hAnsi="Arial"/>
          <w:b/>
          <w:color w:val="000000"/>
          <w:szCs w:val="28"/>
        </w:rPr>
        <w:t>QUESTION ONE</w:t>
      </w:r>
      <w:r w:rsidRPr="00EC5FDA">
        <w:rPr>
          <w:rFonts w:ascii="Arial" w:hAnsi="Arial"/>
          <w:color w:val="000000"/>
          <w:szCs w:val="28"/>
        </w:rPr>
        <w:t>-</w:t>
      </w:r>
      <w:r w:rsidRPr="003166DC">
        <w:rPr>
          <w:rFonts w:ascii="Arial" w:hAnsi="Arial"/>
          <w:color w:val="000000"/>
          <w:szCs w:val="28"/>
        </w:rPr>
        <w:t xml:space="preserve"> What is "4</w:t>
      </w:r>
      <w:r>
        <w:rPr>
          <w:rFonts w:ascii="Arial" w:hAnsi="Arial"/>
          <w:color w:val="000000"/>
          <w:szCs w:val="28"/>
        </w:rPr>
        <w:t>:</w:t>
      </w:r>
      <w:r w:rsidRPr="003166DC">
        <w:rPr>
          <w:rFonts w:ascii="Arial" w:hAnsi="Arial"/>
          <w:color w:val="000000"/>
          <w:szCs w:val="28"/>
        </w:rPr>
        <w:t>20?" (</w:t>
      </w:r>
      <w:proofErr w:type="gramStart"/>
      <w:r w:rsidRPr="003166DC">
        <w:rPr>
          <w:rFonts w:ascii="Arial" w:hAnsi="Arial"/>
          <w:color w:val="000000"/>
          <w:szCs w:val="28"/>
        </w:rPr>
        <w:t>always</w:t>
      </w:r>
      <w:proofErr w:type="gramEnd"/>
      <w:r w:rsidRPr="003166DC">
        <w:rPr>
          <w:rFonts w:ascii="Arial" w:hAnsi="Arial"/>
          <w:color w:val="000000"/>
          <w:szCs w:val="28"/>
        </w:rPr>
        <w:t xml:space="preserve"> pronounced four-twenty)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8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8"/>
        </w:rPr>
      </w:pPr>
      <w:r w:rsidRPr="00EC5FDA">
        <w:rPr>
          <w:rFonts w:ascii="Arial" w:hAnsi="Arial"/>
          <w:b/>
          <w:color w:val="000000"/>
          <w:szCs w:val="28"/>
        </w:rPr>
        <w:t>ANSWER-</w:t>
      </w:r>
      <w:r w:rsidRPr="003166DC">
        <w:rPr>
          <w:rFonts w:ascii="Arial" w:hAnsi="Arial"/>
          <w:color w:val="000000"/>
          <w:szCs w:val="28"/>
        </w:rPr>
        <w:t xml:space="preserve">  (taken from </w:t>
      </w:r>
      <w:r w:rsidRPr="003166DC">
        <w:rPr>
          <w:rFonts w:ascii="Arial" w:hAnsi="Arial"/>
          <w:i/>
          <w:color w:val="000000"/>
          <w:szCs w:val="28"/>
        </w:rPr>
        <w:t>High Times</w:t>
      </w:r>
      <w:r w:rsidRPr="003166DC">
        <w:rPr>
          <w:rFonts w:ascii="Arial" w:hAnsi="Arial"/>
          <w:color w:val="000000"/>
          <w:szCs w:val="28"/>
        </w:rPr>
        <w:t xml:space="preserve"> Magazine) "April 20 at 4:20 PM is the “pot-smokers’ holiday,” also variously described as the “hippie New Year,” “national smoke time,” “national pot-smoking day,” “the holiday,” “pot appreciation day,” “the ultimate session,” or “a day of tribute to the scene.” One enthusiastic smoker reported: “Every group has its holidays, and pot-smokers are no exception. April 20th is the day of worship observed by smokers around the world,” Another said: “It’s comforting to know that hundreds of thousands of other people are lighting up with me on 4/20. It’s about the community identity of marijuana-smokers.”</w:t>
      </w:r>
    </w:p>
    <w:p w:rsidR="006550DE" w:rsidRPr="00EC5FDA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EC5FDA">
        <w:rPr>
          <w:rFonts w:ascii="Arial" w:hAnsi="Arial"/>
          <w:b/>
          <w:color w:val="000000"/>
          <w:szCs w:val="26"/>
        </w:rPr>
        <w:t>QUESTION TWO-</w:t>
      </w:r>
      <w:r w:rsidRPr="003166DC">
        <w:rPr>
          <w:rFonts w:ascii="Arial" w:hAnsi="Arial"/>
          <w:color w:val="000000"/>
          <w:szCs w:val="26"/>
        </w:rPr>
        <w:t xml:space="preserve"> What is 4</w:t>
      </w:r>
      <w:r>
        <w:rPr>
          <w:rFonts w:ascii="Arial" w:hAnsi="Arial"/>
          <w:color w:val="000000"/>
          <w:szCs w:val="26"/>
        </w:rPr>
        <w:t>:</w:t>
      </w:r>
      <w:r w:rsidRPr="003166DC">
        <w:rPr>
          <w:rFonts w:ascii="Arial" w:hAnsi="Arial"/>
          <w:color w:val="000000"/>
          <w:szCs w:val="26"/>
        </w:rPr>
        <w:t>20's origin?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EC5FDA">
        <w:rPr>
          <w:rFonts w:ascii="Arial" w:hAnsi="Arial"/>
          <w:b/>
          <w:color w:val="000000"/>
          <w:szCs w:val="26"/>
        </w:rPr>
        <w:t>ANSWER</w:t>
      </w:r>
      <w:proofErr w:type="gramStart"/>
      <w:r w:rsidRPr="00EC5FDA">
        <w:rPr>
          <w:rFonts w:ascii="Arial" w:hAnsi="Arial"/>
          <w:b/>
          <w:color w:val="000000"/>
          <w:szCs w:val="26"/>
        </w:rPr>
        <w:t>-</w:t>
      </w:r>
      <w:r w:rsidRPr="003166DC">
        <w:rPr>
          <w:rFonts w:ascii="Arial" w:hAnsi="Arial"/>
          <w:color w:val="000000"/>
          <w:szCs w:val="26"/>
        </w:rPr>
        <w:t xml:space="preserve">  Many</w:t>
      </w:r>
      <w:proofErr w:type="gramEnd"/>
      <w:r w:rsidRPr="003166DC">
        <w:rPr>
          <w:rFonts w:ascii="Arial" w:hAnsi="Arial"/>
          <w:color w:val="000000"/>
          <w:szCs w:val="26"/>
        </w:rPr>
        <w:t xml:space="preserve"> theories exist: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3166DC">
        <w:rPr>
          <w:rFonts w:ascii="Arial" w:hAnsi="Arial"/>
          <w:color w:val="000000"/>
          <w:szCs w:val="26"/>
        </w:rPr>
        <w:t>A group of students from San Rafael, California started using the term in the 1970's.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3166DC">
        <w:rPr>
          <w:rFonts w:ascii="Arial" w:hAnsi="Arial"/>
          <w:color w:val="000000"/>
          <w:szCs w:val="26"/>
        </w:rPr>
        <w:t>It is LA police code for marijuana-smoking in progress (the code is actually 11350).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3166DC">
        <w:rPr>
          <w:rFonts w:ascii="Arial" w:hAnsi="Arial"/>
          <w:color w:val="000000"/>
          <w:szCs w:val="26"/>
        </w:rPr>
        <w:t>It is the number of chemicals in the marijuana plant (there are 315, including THC- the active ingredient).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3166DC">
        <w:rPr>
          <w:rFonts w:ascii="Arial" w:hAnsi="Arial"/>
          <w:color w:val="000000"/>
          <w:szCs w:val="26"/>
        </w:rPr>
        <w:t>It is Hitler's birthday and the anniversary of Columbine.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3166DC">
        <w:rPr>
          <w:rFonts w:ascii="Arial" w:hAnsi="Arial"/>
          <w:color w:val="000000"/>
          <w:szCs w:val="26"/>
        </w:rPr>
        <w:t>There are others, but no strong evidence to prove they are fact.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EC5FDA">
        <w:rPr>
          <w:rFonts w:ascii="Arial" w:hAnsi="Arial"/>
          <w:b/>
          <w:color w:val="000000"/>
          <w:szCs w:val="26"/>
        </w:rPr>
        <w:t>QUESTION THREE</w:t>
      </w:r>
      <w:proofErr w:type="gramStart"/>
      <w:r w:rsidRPr="00EC5FDA">
        <w:rPr>
          <w:rFonts w:ascii="Arial" w:hAnsi="Arial"/>
          <w:b/>
          <w:color w:val="000000"/>
          <w:szCs w:val="26"/>
        </w:rPr>
        <w:t>-</w:t>
      </w:r>
      <w:r w:rsidRPr="003166DC">
        <w:rPr>
          <w:rFonts w:ascii="Arial" w:hAnsi="Arial"/>
          <w:color w:val="000000"/>
          <w:szCs w:val="26"/>
          <w:u w:val="single"/>
        </w:rPr>
        <w:t xml:space="preserve"> </w:t>
      </w:r>
      <w:r w:rsidRPr="003166DC">
        <w:rPr>
          <w:rFonts w:ascii="Arial" w:hAnsi="Arial"/>
          <w:color w:val="000000"/>
          <w:szCs w:val="26"/>
        </w:rPr>
        <w:t xml:space="preserve"> What</w:t>
      </w:r>
      <w:proofErr w:type="gramEnd"/>
      <w:r w:rsidRPr="003166DC">
        <w:rPr>
          <w:rFonts w:ascii="Arial" w:hAnsi="Arial"/>
          <w:color w:val="000000"/>
          <w:szCs w:val="26"/>
        </w:rPr>
        <w:t xml:space="preserve"> does it mean to us?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EC5FDA">
        <w:rPr>
          <w:rFonts w:ascii="Arial" w:hAnsi="Arial"/>
          <w:b/>
          <w:color w:val="000000"/>
          <w:szCs w:val="26"/>
        </w:rPr>
        <w:t>ANSWER</w:t>
      </w:r>
      <w:proofErr w:type="gramStart"/>
      <w:r w:rsidRPr="00EC5FDA">
        <w:rPr>
          <w:rFonts w:ascii="Arial" w:hAnsi="Arial"/>
          <w:b/>
          <w:color w:val="000000"/>
          <w:szCs w:val="26"/>
        </w:rPr>
        <w:t>-</w:t>
      </w:r>
      <w:r w:rsidRPr="003166DC">
        <w:rPr>
          <w:rFonts w:ascii="Arial" w:hAnsi="Arial"/>
          <w:color w:val="000000"/>
          <w:szCs w:val="26"/>
        </w:rPr>
        <w:t xml:space="preserve">  Be</w:t>
      </w:r>
      <w:proofErr w:type="gramEnd"/>
      <w:r w:rsidRPr="003166DC">
        <w:rPr>
          <w:rFonts w:ascii="Arial" w:hAnsi="Arial"/>
          <w:color w:val="000000"/>
          <w:szCs w:val="26"/>
        </w:rPr>
        <w:t xml:space="preserve"> aware that kids are going to be talking about it.  Don't be afraid to talk to the kids about consequences of doing drugs: physical, mental and legal (see talking points below).  If it is serious enough contact one of your guidance counselors, SAP personnel, an administrator or PSLO. 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3166DC">
        <w:rPr>
          <w:rFonts w:ascii="Arial" w:hAnsi="Arial"/>
          <w:color w:val="000000"/>
          <w:szCs w:val="26"/>
        </w:rPr>
        <w:t>When you see the symbol 4</w:t>
      </w:r>
      <w:r>
        <w:rPr>
          <w:rFonts w:ascii="Arial" w:hAnsi="Arial"/>
          <w:color w:val="000000"/>
          <w:szCs w:val="26"/>
        </w:rPr>
        <w:t>:</w:t>
      </w:r>
      <w:r w:rsidRPr="003166DC">
        <w:rPr>
          <w:rFonts w:ascii="Arial" w:hAnsi="Arial"/>
          <w:color w:val="000000"/>
          <w:szCs w:val="26"/>
        </w:rPr>
        <w:t>20,</w:t>
      </w:r>
      <w:r>
        <w:rPr>
          <w:rFonts w:ascii="Arial" w:hAnsi="Arial"/>
          <w:color w:val="000000"/>
          <w:szCs w:val="26"/>
        </w:rPr>
        <w:t xml:space="preserve"> 420, or 4/20 be a</w:t>
      </w:r>
      <w:r w:rsidRPr="003166DC">
        <w:rPr>
          <w:rFonts w:ascii="Arial" w:hAnsi="Arial"/>
          <w:color w:val="000000"/>
          <w:szCs w:val="26"/>
        </w:rPr>
        <w:t>ware of what it represents.</w:t>
      </w:r>
    </w:p>
    <w:p w:rsidR="006550DE" w:rsidRPr="003166DC" w:rsidRDefault="0074632F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182245</wp:posOffset>
            </wp:positionV>
            <wp:extent cx="2280285" cy="2286000"/>
            <wp:effectExtent l="19050" t="0" r="5715" b="0"/>
            <wp:wrapTight wrapText="bothSides">
              <wp:wrapPolygon edited="0">
                <wp:start x="-180" y="0"/>
                <wp:lineTo x="-180" y="21420"/>
                <wp:lineTo x="21654" y="21420"/>
                <wp:lineTo x="21654" y="0"/>
                <wp:lineTo x="-18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36"/>
          <w:szCs w:val="26"/>
        </w:rPr>
      </w:pPr>
    </w:p>
    <w:p w:rsidR="006550DE" w:rsidRPr="003166DC" w:rsidRDefault="006550DE" w:rsidP="006550D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36"/>
          <w:szCs w:val="26"/>
        </w:rPr>
      </w:pPr>
      <w:r w:rsidRPr="003166DC">
        <w:rPr>
          <w:rFonts w:ascii="Arial" w:hAnsi="Arial"/>
          <w:b/>
          <w:color w:val="000000"/>
          <w:sz w:val="36"/>
          <w:szCs w:val="26"/>
        </w:rPr>
        <w:t>TALKING POINTS: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EC5FDA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Cs w:val="26"/>
        </w:rPr>
      </w:pPr>
      <w:r w:rsidRPr="00EC5FDA">
        <w:rPr>
          <w:rFonts w:ascii="Arial" w:hAnsi="Arial"/>
          <w:b/>
          <w:color w:val="000000"/>
          <w:szCs w:val="26"/>
        </w:rPr>
        <w:t>1) Physical and mental consequences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3166DC">
        <w:rPr>
          <w:rFonts w:ascii="Arial" w:hAnsi="Arial"/>
          <w:color w:val="000000"/>
          <w:szCs w:val="26"/>
        </w:rPr>
        <w:t>To learn how marijuana effects the brain go to this site and take the virtual tour: http://www.theantidrug.com/drug_info/mjmh_virtual_tour.asp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3166DC">
        <w:rPr>
          <w:rFonts w:ascii="Arial" w:hAnsi="Arial"/>
          <w:color w:val="000000"/>
          <w:szCs w:val="26"/>
        </w:rPr>
        <w:t>Weekly marijuana use can increase the risk for mental health problems such as depression, suicidal thoughts, and schizophrenia.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3166DC">
        <w:rPr>
          <w:rFonts w:ascii="Arial" w:hAnsi="Arial"/>
          <w:color w:val="000000"/>
          <w:szCs w:val="26"/>
        </w:rPr>
        <w:t xml:space="preserve">THC changes the way in which sensory information gets into and is acted on by the hippocampus (effecting learning, memory, </w:t>
      </w:r>
      <w:r>
        <w:rPr>
          <w:rFonts w:ascii="Arial" w:hAnsi="Arial"/>
          <w:color w:val="000000"/>
          <w:szCs w:val="26"/>
        </w:rPr>
        <w:t xml:space="preserve">and the integration of sensory </w:t>
      </w:r>
      <w:r w:rsidRPr="003166DC">
        <w:rPr>
          <w:rFonts w:ascii="Arial" w:hAnsi="Arial"/>
          <w:color w:val="000000"/>
          <w:szCs w:val="26"/>
        </w:rPr>
        <w:t>experiences with emotions and motivations).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3166DC">
        <w:rPr>
          <w:rFonts w:ascii="Arial" w:hAnsi="Arial"/>
          <w:color w:val="000000"/>
          <w:szCs w:val="26"/>
        </w:rPr>
        <w:t>Regular marijuana smokers may have many of the same respiratory problems that tobacco smokers have.  The amount of tar and the level of carbon monoxide absorbed are 3-5 times greater than tobacco smokers.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EC5FDA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Cs w:val="26"/>
        </w:rPr>
      </w:pPr>
      <w:r w:rsidRPr="00EC5FDA">
        <w:rPr>
          <w:rFonts w:ascii="Arial" w:hAnsi="Arial"/>
          <w:b/>
          <w:color w:val="000000"/>
          <w:szCs w:val="26"/>
        </w:rPr>
        <w:t>2) Legal consequences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3166DC">
        <w:rPr>
          <w:rFonts w:ascii="Arial" w:hAnsi="Arial"/>
          <w:color w:val="000000"/>
          <w:szCs w:val="26"/>
        </w:rPr>
        <w:t>Criminal charges for drugs/paraphernalia: supervision, jail time (age-dependent) and fines.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3166DC">
        <w:rPr>
          <w:rFonts w:ascii="Arial" w:hAnsi="Arial"/>
          <w:color w:val="000000"/>
          <w:szCs w:val="26"/>
        </w:rPr>
        <w:t>Suspension from school and possible expulsion.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3166DC">
        <w:rPr>
          <w:rFonts w:ascii="Arial" w:hAnsi="Arial"/>
          <w:color w:val="000000"/>
          <w:szCs w:val="26"/>
        </w:rPr>
        <w:t>Co-curricular code consequences.</w:t>
      </w:r>
    </w:p>
    <w:p w:rsidR="006550DE" w:rsidRPr="003166DC" w:rsidRDefault="006550DE" w:rsidP="006550D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p w:rsidR="006550DE" w:rsidRPr="003166DC" w:rsidRDefault="006550DE" w:rsidP="006550D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  <w:r w:rsidRPr="003166DC">
        <w:rPr>
          <w:rFonts w:ascii="Arial" w:hAnsi="Arial"/>
          <w:color w:val="000000"/>
          <w:szCs w:val="26"/>
        </w:rPr>
        <w:t>Denial of financial aid for college students.</w:t>
      </w:r>
    </w:p>
    <w:p w:rsidR="006550DE" w:rsidRDefault="006550DE"/>
    <w:p w:rsidR="006550DE" w:rsidRDefault="006550DE"/>
    <w:p w:rsidR="006550DE" w:rsidRDefault="006550DE"/>
    <w:p w:rsidR="006550DE" w:rsidRDefault="006550DE"/>
    <w:p w:rsidR="006550DE" w:rsidRDefault="006550DE"/>
    <w:p w:rsidR="006550DE" w:rsidRPr="003166DC" w:rsidRDefault="006550DE" w:rsidP="006550DE">
      <w:pPr>
        <w:rPr>
          <w:rFonts w:ascii="Lucida Grande" w:hAnsi="Lucida Grande"/>
          <w:color w:val="000000"/>
          <w:sz w:val="18"/>
          <w:szCs w:val="20"/>
        </w:rPr>
      </w:pPr>
      <w:r w:rsidRPr="003166DC">
        <w:rPr>
          <w:rFonts w:ascii="Lucida Grande" w:hAnsi="Lucida Grande"/>
          <w:color w:val="000000"/>
          <w:sz w:val="18"/>
          <w:szCs w:val="20"/>
        </w:rPr>
        <w:t xml:space="preserve">1. El </w:t>
      </w:r>
      <w:proofErr w:type="spellStart"/>
      <w:r w:rsidRPr="003166DC">
        <w:rPr>
          <w:rFonts w:ascii="Lucida Grande" w:hAnsi="Lucida Grande"/>
          <w:color w:val="000000"/>
          <w:sz w:val="18"/>
          <w:szCs w:val="20"/>
        </w:rPr>
        <w:t>Sohly</w:t>
      </w:r>
      <w:proofErr w:type="spellEnd"/>
      <w:r w:rsidRPr="003166DC">
        <w:rPr>
          <w:rFonts w:ascii="Lucida Grande" w:hAnsi="Lucida Grande"/>
          <w:color w:val="000000"/>
          <w:sz w:val="18"/>
          <w:szCs w:val="20"/>
        </w:rPr>
        <w:t>, M.A. University of Mississippi Potency Monitoring Project, 2004</w:t>
      </w:r>
    </w:p>
    <w:p w:rsidR="006550DE" w:rsidRPr="003166DC" w:rsidRDefault="006550DE" w:rsidP="006550DE">
      <w:pPr>
        <w:rPr>
          <w:rFonts w:ascii="Lucida Grande" w:hAnsi="Lucida Grande"/>
          <w:color w:val="000000"/>
          <w:sz w:val="18"/>
          <w:szCs w:val="20"/>
        </w:rPr>
      </w:pPr>
      <w:r w:rsidRPr="003166DC">
        <w:rPr>
          <w:rFonts w:ascii="Lucida Grande" w:hAnsi="Lucida Grande"/>
          <w:color w:val="000000"/>
          <w:sz w:val="18"/>
          <w:szCs w:val="20"/>
        </w:rPr>
        <w:t>2. Marijuana: Facts Parents Need to Know, Revised, NIDA, November 1998</w:t>
      </w:r>
    </w:p>
    <w:p w:rsidR="006550DE" w:rsidRPr="003166DC" w:rsidRDefault="006550DE" w:rsidP="006550DE">
      <w:pPr>
        <w:rPr>
          <w:rFonts w:ascii="Lucida Grande" w:hAnsi="Lucida Grande"/>
          <w:color w:val="000000"/>
          <w:sz w:val="18"/>
          <w:szCs w:val="20"/>
        </w:rPr>
      </w:pPr>
      <w:r w:rsidRPr="003166DC">
        <w:rPr>
          <w:rFonts w:ascii="Lucida Grande" w:hAnsi="Lucida Grande"/>
          <w:color w:val="000000"/>
          <w:sz w:val="18"/>
          <w:szCs w:val="20"/>
        </w:rPr>
        <w:t xml:space="preserve">3. </w:t>
      </w:r>
      <w:proofErr w:type="spellStart"/>
      <w:r w:rsidRPr="003166DC">
        <w:rPr>
          <w:rFonts w:ascii="Lucida Grande" w:hAnsi="Lucida Grande"/>
          <w:color w:val="000000"/>
          <w:sz w:val="18"/>
          <w:szCs w:val="20"/>
        </w:rPr>
        <w:t>Bovasso</w:t>
      </w:r>
      <w:proofErr w:type="spellEnd"/>
      <w:r w:rsidRPr="003166DC">
        <w:rPr>
          <w:rFonts w:ascii="Lucida Grande" w:hAnsi="Lucida Grande"/>
          <w:color w:val="000000"/>
          <w:sz w:val="18"/>
          <w:szCs w:val="20"/>
        </w:rPr>
        <w:t xml:space="preserve">, G.B. (2001), Cannabis abuse as a risk factor for depressive symptoms. </w:t>
      </w:r>
      <w:proofErr w:type="gramStart"/>
      <w:r w:rsidRPr="003166DC">
        <w:rPr>
          <w:rFonts w:ascii="Lucida Grande" w:hAnsi="Lucida Grande"/>
          <w:color w:val="000000"/>
          <w:sz w:val="18"/>
          <w:szCs w:val="20"/>
        </w:rPr>
        <w:t>Am</w:t>
      </w:r>
      <w:proofErr w:type="gramEnd"/>
      <w:r w:rsidRPr="003166DC">
        <w:rPr>
          <w:rFonts w:ascii="Lucida Grande" w:hAnsi="Lucida Grande"/>
          <w:color w:val="000000"/>
          <w:sz w:val="18"/>
          <w:szCs w:val="20"/>
        </w:rPr>
        <w:t xml:space="preserve"> J Psychiatry 158, 2033-2037</w:t>
      </w:r>
    </w:p>
    <w:p w:rsidR="006550DE" w:rsidRPr="003166DC" w:rsidRDefault="006550DE" w:rsidP="006550DE">
      <w:pPr>
        <w:rPr>
          <w:rFonts w:ascii="Lucida Grande" w:hAnsi="Lucida Grande"/>
          <w:color w:val="000000"/>
          <w:sz w:val="18"/>
          <w:szCs w:val="20"/>
        </w:rPr>
      </w:pPr>
      <w:r w:rsidRPr="003166DC">
        <w:rPr>
          <w:rFonts w:ascii="Lucida Grande" w:hAnsi="Lucida Grande"/>
          <w:color w:val="000000"/>
          <w:sz w:val="18"/>
          <w:szCs w:val="20"/>
        </w:rPr>
        <w:t xml:space="preserve">4. Patton, G.C., Coffey C, Carlin J.B., </w:t>
      </w:r>
      <w:proofErr w:type="spellStart"/>
      <w:r w:rsidRPr="003166DC">
        <w:rPr>
          <w:rFonts w:ascii="Lucida Grande" w:hAnsi="Lucida Grande"/>
          <w:color w:val="000000"/>
          <w:sz w:val="18"/>
          <w:szCs w:val="20"/>
        </w:rPr>
        <w:t>Degenhardt</w:t>
      </w:r>
      <w:proofErr w:type="spellEnd"/>
      <w:r w:rsidRPr="003166DC">
        <w:rPr>
          <w:rFonts w:ascii="Lucida Grande" w:hAnsi="Lucida Grande"/>
          <w:color w:val="000000"/>
          <w:sz w:val="18"/>
          <w:szCs w:val="20"/>
        </w:rPr>
        <w:t xml:space="preserve"> L., </w:t>
      </w:r>
      <w:proofErr w:type="spellStart"/>
      <w:r w:rsidRPr="003166DC">
        <w:rPr>
          <w:rFonts w:ascii="Lucida Grande" w:hAnsi="Lucida Grande"/>
          <w:color w:val="000000"/>
          <w:sz w:val="18"/>
          <w:szCs w:val="20"/>
        </w:rPr>
        <w:t>Lynskey</w:t>
      </w:r>
      <w:proofErr w:type="spellEnd"/>
      <w:r w:rsidRPr="003166DC">
        <w:rPr>
          <w:rFonts w:ascii="Lucida Grande" w:hAnsi="Lucida Grande"/>
          <w:color w:val="000000"/>
          <w:sz w:val="18"/>
          <w:szCs w:val="20"/>
        </w:rPr>
        <w:t xml:space="preserve"> M., Hall W. (2002) Cannabis use and mental health in young people: cohort study. BMJ 325, 1195-1198</w:t>
      </w:r>
    </w:p>
    <w:p w:rsidR="006550DE" w:rsidRPr="003166DC" w:rsidRDefault="006550DE" w:rsidP="006550DE">
      <w:pPr>
        <w:rPr>
          <w:rFonts w:ascii="Lucida Grande" w:hAnsi="Lucida Grande"/>
          <w:color w:val="000000"/>
          <w:sz w:val="18"/>
          <w:szCs w:val="20"/>
        </w:rPr>
      </w:pPr>
      <w:r w:rsidRPr="003166DC">
        <w:rPr>
          <w:rFonts w:ascii="Lucida Grande" w:hAnsi="Lucida Grande"/>
          <w:color w:val="000000"/>
          <w:sz w:val="18"/>
          <w:szCs w:val="20"/>
        </w:rPr>
        <w:t>5. Greenblatt, J. (1998), Adolescent self-reported behaviors and their association with marijuana use. National Household Survey on Drug Abuse, 1994-1996 SAMHSA</w:t>
      </w:r>
    </w:p>
    <w:p w:rsidR="006550DE" w:rsidRPr="003166DC" w:rsidRDefault="006550DE" w:rsidP="006550DE">
      <w:pPr>
        <w:rPr>
          <w:rFonts w:ascii="Lucida Grande" w:hAnsi="Lucida Grande"/>
          <w:color w:val="000000"/>
          <w:sz w:val="18"/>
          <w:szCs w:val="20"/>
        </w:rPr>
      </w:pPr>
      <w:r w:rsidRPr="003166DC">
        <w:rPr>
          <w:rFonts w:ascii="Lucida Grande" w:hAnsi="Lucida Grande"/>
          <w:color w:val="000000"/>
          <w:sz w:val="18"/>
          <w:szCs w:val="20"/>
        </w:rPr>
        <w:t>6. Ibid.</w:t>
      </w:r>
    </w:p>
    <w:p w:rsidR="006550DE" w:rsidRPr="003166DC" w:rsidRDefault="006550DE" w:rsidP="006550DE">
      <w:pPr>
        <w:rPr>
          <w:rFonts w:ascii="Lucida Grande" w:hAnsi="Lucida Grande"/>
          <w:color w:val="000000"/>
          <w:sz w:val="18"/>
          <w:szCs w:val="20"/>
        </w:rPr>
      </w:pPr>
      <w:r w:rsidRPr="003166DC">
        <w:rPr>
          <w:rFonts w:ascii="Lucida Grande" w:hAnsi="Lucida Grande"/>
          <w:color w:val="000000"/>
          <w:sz w:val="18"/>
          <w:szCs w:val="20"/>
        </w:rPr>
        <w:t xml:space="preserve">7. </w:t>
      </w:r>
      <w:proofErr w:type="spellStart"/>
      <w:r w:rsidRPr="003166DC">
        <w:rPr>
          <w:rFonts w:ascii="Lucida Grande" w:hAnsi="Lucida Grande"/>
          <w:color w:val="000000"/>
          <w:sz w:val="18"/>
          <w:szCs w:val="20"/>
        </w:rPr>
        <w:t>Andreasson</w:t>
      </w:r>
      <w:proofErr w:type="spellEnd"/>
      <w:r w:rsidRPr="003166DC">
        <w:rPr>
          <w:rFonts w:ascii="Lucida Grande" w:hAnsi="Lucida Grande"/>
          <w:color w:val="000000"/>
          <w:sz w:val="18"/>
          <w:szCs w:val="20"/>
        </w:rPr>
        <w:t>, S. et al. Cannabis and schizophrenia: A longitudinal study of Swedish conscripts. Lancet, 26: 1483-1486, 1987</w:t>
      </w:r>
    </w:p>
    <w:p w:rsidR="006550DE" w:rsidRPr="003166DC" w:rsidRDefault="006550DE" w:rsidP="006550DE">
      <w:pPr>
        <w:rPr>
          <w:rFonts w:ascii="Lucida Grande" w:hAnsi="Lucida Grande"/>
          <w:color w:val="000000"/>
          <w:sz w:val="18"/>
          <w:szCs w:val="20"/>
        </w:rPr>
      </w:pPr>
      <w:r w:rsidRPr="003166DC">
        <w:rPr>
          <w:rFonts w:ascii="Lucida Grande" w:hAnsi="Lucida Grande"/>
          <w:color w:val="000000"/>
          <w:sz w:val="18"/>
          <w:szCs w:val="20"/>
        </w:rPr>
        <w:t xml:space="preserve">8. </w:t>
      </w:r>
      <w:proofErr w:type="spellStart"/>
      <w:r w:rsidRPr="003166DC">
        <w:rPr>
          <w:rFonts w:ascii="Lucida Grande" w:hAnsi="Lucida Grande"/>
          <w:color w:val="000000"/>
          <w:sz w:val="18"/>
          <w:szCs w:val="20"/>
        </w:rPr>
        <w:t>Arseneault</w:t>
      </w:r>
      <w:proofErr w:type="spellEnd"/>
      <w:r w:rsidRPr="003166DC">
        <w:rPr>
          <w:rFonts w:ascii="Lucida Grande" w:hAnsi="Lucida Grande"/>
          <w:color w:val="000000"/>
          <w:sz w:val="18"/>
          <w:szCs w:val="20"/>
        </w:rPr>
        <w:t xml:space="preserve"> L., et al. Causal association between cannabis and psychosis: examination of the evidence. British Journal of Psychiatry, 184: 110-117, 2004</w:t>
      </w:r>
    </w:p>
    <w:p w:rsidR="006550DE" w:rsidRPr="003166DC" w:rsidRDefault="006550DE">
      <w:pPr>
        <w:rPr>
          <w:sz w:val="18"/>
        </w:rPr>
      </w:pPr>
      <w:r w:rsidRPr="003166DC">
        <w:rPr>
          <w:rFonts w:ascii="Lucida Grande" w:hAnsi="Lucida Grande"/>
          <w:color w:val="000000"/>
          <w:sz w:val="18"/>
          <w:szCs w:val="20"/>
        </w:rPr>
        <w:t xml:space="preserve">9. </w:t>
      </w:r>
      <w:proofErr w:type="gramStart"/>
      <w:r w:rsidRPr="003166DC">
        <w:rPr>
          <w:rFonts w:ascii="Lucida Grande" w:hAnsi="Lucida Grande"/>
          <w:color w:val="000000"/>
          <w:sz w:val="18"/>
          <w:szCs w:val="20"/>
        </w:rPr>
        <w:t>van</w:t>
      </w:r>
      <w:proofErr w:type="gramEnd"/>
      <w:r w:rsidRPr="003166DC">
        <w:rPr>
          <w:rFonts w:ascii="Lucida Grande" w:hAnsi="Lucida Grande"/>
          <w:color w:val="000000"/>
          <w:sz w:val="18"/>
          <w:szCs w:val="20"/>
        </w:rPr>
        <w:t xml:space="preserve"> </w:t>
      </w:r>
      <w:proofErr w:type="spellStart"/>
      <w:r w:rsidRPr="003166DC">
        <w:rPr>
          <w:rFonts w:ascii="Lucida Grande" w:hAnsi="Lucida Grande"/>
          <w:color w:val="000000"/>
          <w:sz w:val="18"/>
          <w:szCs w:val="20"/>
        </w:rPr>
        <w:t>Os</w:t>
      </w:r>
      <w:proofErr w:type="spellEnd"/>
      <w:r w:rsidRPr="003166DC">
        <w:rPr>
          <w:rFonts w:ascii="Lucida Grande" w:hAnsi="Lucida Grande"/>
          <w:color w:val="000000"/>
          <w:sz w:val="18"/>
          <w:szCs w:val="20"/>
        </w:rPr>
        <w:t xml:space="preserve"> et al. (Dec. 2004) Prospective cohort study of cannabis use, predisposition for psychosis, and psychotic symptoms in young people, British Medical Journal, 330</w:t>
      </w:r>
    </w:p>
    <w:sectPr w:rsidR="006550DE" w:rsidRPr="003166DC" w:rsidSect="006550DE">
      <w:pgSz w:w="12240" w:h="15840"/>
      <w:pgMar w:top="72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3EC"/>
    <w:multiLevelType w:val="hybridMultilevel"/>
    <w:tmpl w:val="CD945F56"/>
    <w:lvl w:ilvl="0" w:tplc="61B2E3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07648"/>
    <w:multiLevelType w:val="hybridMultilevel"/>
    <w:tmpl w:val="CD945F56"/>
    <w:lvl w:ilvl="0" w:tplc="61B2E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neva" w:hAnsi="Geneva" w:hint="default"/>
        <w:color w:val="00000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D5BA1"/>
    <w:multiLevelType w:val="hybridMultilevel"/>
    <w:tmpl w:val="F1200678"/>
    <w:lvl w:ilvl="0" w:tplc="61B2E3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E5160"/>
    <w:multiLevelType w:val="hybridMultilevel"/>
    <w:tmpl w:val="F1200678"/>
    <w:lvl w:ilvl="0" w:tplc="61B2E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neva" w:hAnsi="Geneva" w:hint="default"/>
        <w:color w:val="00000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961B60"/>
    <w:multiLevelType w:val="hybridMultilevel"/>
    <w:tmpl w:val="E94C909C"/>
    <w:lvl w:ilvl="0" w:tplc="61B2E3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5D"/>
    <w:rsid w:val="001E1A9A"/>
    <w:rsid w:val="006550DE"/>
    <w:rsid w:val="0074632F"/>
    <w:rsid w:val="0093165D"/>
    <w:rsid w:val="00A568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"420" Primer</vt:lpstr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"420" Primer</dc:title>
  <dc:creator>NHS</dc:creator>
  <cp:lastModifiedBy>Tracy Herlitzke</cp:lastModifiedBy>
  <cp:revision>2</cp:revision>
  <cp:lastPrinted>2011-04-19T19:34:00Z</cp:lastPrinted>
  <dcterms:created xsi:type="dcterms:W3CDTF">2016-04-14T21:15:00Z</dcterms:created>
  <dcterms:modified xsi:type="dcterms:W3CDTF">2016-04-14T21:15:00Z</dcterms:modified>
</cp:coreProperties>
</file>